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78" w:rsidRPr="00357B78" w:rsidRDefault="008F7264" w:rsidP="00357B78">
      <w:pPr>
        <w:tabs>
          <w:tab w:val="left" w:pos="2565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7B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357B78" w:rsidRPr="00A42810" w:rsidRDefault="00357B78" w:rsidP="00357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28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7B78" w:rsidRPr="00A42810" w:rsidRDefault="00357B78" w:rsidP="00357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2810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357B78" w:rsidRPr="00A42810" w:rsidRDefault="00357B78" w:rsidP="00357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2810">
        <w:rPr>
          <w:rFonts w:ascii="Arial" w:hAnsi="Arial" w:cs="Arial"/>
          <w:b/>
          <w:sz w:val="32"/>
          <w:szCs w:val="32"/>
        </w:rPr>
        <w:t>Гурьевский муниципальный район</w:t>
      </w:r>
    </w:p>
    <w:p w:rsidR="00357B78" w:rsidRPr="00A42810" w:rsidRDefault="00357B78" w:rsidP="00357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42810">
        <w:rPr>
          <w:rFonts w:ascii="Arial" w:hAnsi="Arial" w:cs="Arial"/>
          <w:b/>
          <w:sz w:val="32"/>
          <w:szCs w:val="32"/>
        </w:rPr>
        <w:t>Салаирское</w:t>
      </w:r>
      <w:proofErr w:type="spellEnd"/>
      <w:r w:rsidRPr="00A42810">
        <w:rPr>
          <w:rFonts w:ascii="Arial" w:hAnsi="Arial" w:cs="Arial"/>
          <w:b/>
          <w:sz w:val="32"/>
          <w:szCs w:val="32"/>
        </w:rPr>
        <w:t xml:space="preserve"> городское поселение</w:t>
      </w:r>
    </w:p>
    <w:p w:rsidR="00357B78" w:rsidRPr="00A42810" w:rsidRDefault="00357B78" w:rsidP="00357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2810">
        <w:rPr>
          <w:rFonts w:ascii="Arial" w:hAnsi="Arial" w:cs="Arial"/>
          <w:b/>
          <w:sz w:val="32"/>
          <w:szCs w:val="32"/>
        </w:rPr>
        <w:t>Совет народных депутатов</w:t>
      </w:r>
    </w:p>
    <w:p w:rsidR="00357B78" w:rsidRPr="00A42810" w:rsidRDefault="00357B78" w:rsidP="00357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42810">
        <w:rPr>
          <w:rFonts w:ascii="Arial" w:hAnsi="Arial" w:cs="Arial"/>
          <w:b/>
          <w:sz w:val="32"/>
          <w:szCs w:val="32"/>
        </w:rPr>
        <w:t>Салаирского</w:t>
      </w:r>
      <w:proofErr w:type="spellEnd"/>
      <w:r w:rsidRPr="00A42810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357B78" w:rsidRPr="00536C91" w:rsidRDefault="00357B78" w:rsidP="00357B78">
      <w:pPr>
        <w:shd w:val="clear" w:color="auto" w:fill="FFFFFF"/>
        <w:spacing w:before="24" w:after="0" w:line="240" w:lineRule="auto"/>
        <w:ind w:right="59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(тридцать пятое заседание третьего </w:t>
      </w:r>
      <w:r w:rsidRPr="00536C91">
        <w:rPr>
          <w:rFonts w:ascii="Arial" w:hAnsi="Arial" w:cs="Arial"/>
          <w:b/>
          <w:sz w:val="32"/>
          <w:szCs w:val="32"/>
        </w:rPr>
        <w:t>созыва)</w:t>
      </w:r>
    </w:p>
    <w:p w:rsidR="00357B78" w:rsidRPr="00A42810" w:rsidRDefault="00357B78" w:rsidP="00357B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57B78" w:rsidRPr="006666E5" w:rsidRDefault="00357B78" w:rsidP="00357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 133</w:t>
      </w:r>
    </w:p>
    <w:p w:rsidR="00357B78" w:rsidRPr="006666E5" w:rsidRDefault="00357B78" w:rsidP="003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24.04.2019 г.</w:t>
      </w:r>
    </w:p>
    <w:p w:rsidR="00481249" w:rsidRPr="00357B78" w:rsidRDefault="00481249" w:rsidP="00357B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774271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</w:t>
      </w:r>
      <w:r w:rsidR="00357B78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дополнений </w:t>
      </w:r>
      <w:r w:rsidR="00774271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>в решение №120 от 21.12.2018 года</w:t>
      </w:r>
      <w:r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53BEB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74271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</w:t>
      </w:r>
      <w:r w:rsidR="00553BEB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>бюджете</w:t>
      </w:r>
      <w:r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>Салаирск</w:t>
      </w:r>
      <w:r w:rsidR="006E79CE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>ого</w:t>
      </w:r>
      <w:proofErr w:type="spellEnd"/>
      <w:r w:rsidR="006E79CE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городского поселения на 2019</w:t>
      </w:r>
      <w:r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</w:t>
      </w:r>
      <w:r w:rsidR="006E79CE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плановый период 2020 и 2021</w:t>
      </w:r>
      <w:r w:rsidR="00357B78" w:rsidRPr="00357B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годов.</w:t>
      </w:r>
    </w:p>
    <w:p w:rsidR="00481249" w:rsidRPr="00357B78" w:rsidRDefault="00481249" w:rsidP="004812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1249" w:rsidRPr="00357B78" w:rsidRDefault="00357B78" w:rsidP="004812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81249" w:rsidRPr="00357B78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статьи 10, 28,35 устава </w:t>
      </w:r>
      <w:proofErr w:type="spell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поселения, Бюджетного</w:t>
      </w:r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 </w:t>
      </w:r>
      <w:r w:rsidR="00B51965" w:rsidRPr="00357B78">
        <w:rPr>
          <w:rFonts w:ascii="Arial" w:eastAsia="Times New Roman" w:hAnsi="Arial" w:cs="Arial"/>
          <w:sz w:val="24"/>
          <w:szCs w:val="24"/>
          <w:lang w:eastAsia="ru-RU"/>
        </w:rPr>
        <w:t>Уведомлением финансового Управления Гурьев</w:t>
      </w:r>
      <w:r w:rsidR="00D12BB3" w:rsidRPr="00357B78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б/н</w:t>
      </w:r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1965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от  28 марта 2019 года, 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</w:p>
    <w:p w:rsidR="00481249" w:rsidRPr="00357B78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357B78" w:rsidRDefault="00481249" w:rsidP="004812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481249" w:rsidRPr="00357B78" w:rsidRDefault="00481249" w:rsidP="004812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249" w:rsidRPr="00357B78" w:rsidRDefault="00995629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7A52BA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1249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</w:t>
      </w:r>
      <w:r w:rsidR="00774271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пункт 1 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>подпункт 1.1.</w:t>
      </w:r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№120 от 21 декабря 2018 года «О бюджете </w:t>
      </w:r>
      <w:proofErr w:type="spellStart"/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на 2019 год и плановый период 2020 и 2021 годов»</w:t>
      </w:r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C6921" w:rsidRPr="00357B78" w:rsidRDefault="003C6921" w:rsidP="004812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5629" w:rsidRPr="00357B78" w:rsidRDefault="00774271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995629" w:rsidRPr="00357B78">
        <w:rPr>
          <w:rFonts w:ascii="Arial" w:eastAsia="Times New Roman" w:hAnsi="Arial" w:cs="Arial"/>
          <w:sz w:val="24"/>
          <w:szCs w:val="24"/>
          <w:lang w:eastAsia="ru-RU"/>
        </w:rPr>
        <w:t>слова «общий объём доходов бюджета поселения в сумме 139 991, 2 тыс. рублей заменить словами: «общий объём дох</w:t>
      </w:r>
      <w:r w:rsidR="00B51965" w:rsidRPr="00357B78">
        <w:rPr>
          <w:rFonts w:ascii="Arial" w:eastAsia="Times New Roman" w:hAnsi="Arial" w:cs="Arial"/>
          <w:sz w:val="24"/>
          <w:szCs w:val="24"/>
          <w:lang w:eastAsia="ru-RU"/>
        </w:rPr>
        <w:t>одов поселения в сумме 166 894,6</w:t>
      </w:r>
      <w:r w:rsidR="0099562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рублей»,</w:t>
      </w:r>
    </w:p>
    <w:p w:rsidR="00995629" w:rsidRPr="00357B78" w:rsidRDefault="009139F3" w:rsidP="0099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629" w:rsidRPr="00357B78">
        <w:rPr>
          <w:rFonts w:ascii="Arial" w:eastAsia="Times New Roman" w:hAnsi="Arial" w:cs="Arial"/>
          <w:sz w:val="24"/>
          <w:szCs w:val="24"/>
          <w:lang w:eastAsia="ru-RU"/>
        </w:rPr>
        <w:t>- слова «общий объём расхо</w:t>
      </w:r>
      <w:r w:rsidR="00DA3D19" w:rsidRPr="00357B78">
        <w:rPr>
          <w:rFonts w:ascii="Arial" w:eastAsia="Times New Roman" w:hAnsi="Arial" w:cs="Arial"/>
          <w:sz w:val="24"/>
          <w:szCs w:val="24"/>
          <w:lang w:eastAsia="ru-RU"/>
        </w:rPr>
        <w:t>дов бюджета поселения в сумме 16</w:t>
      </w:r>
      <w:r w:rsidR="00995629" w:rsidRPr="00357B78">
        <w:rPr>
          <w:rFonts w:ascii="Arial" w:eastAsia="Times New Roman" w:hAnsi="Arial" w:cs="Arial"/>
          <w:sz w:val="24"/>
          <w:szCs w:val="24"/>
          <w:lang w:eastAsia="ru-RU"/>
        </w:rPr>
        <w:t>9 991, 2 тыс. рублей заменить словами: «общий объём расходов поселения</w:t>
      </w:r>
      <w:r w:rsidR="00B51965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196 894,6</w:t>
      </w:r>
      <w:r w:rsidR="00396902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рублей»;</w:t>
      </w:r>
    </w:p>
    <w:p w:rsidR="00BD3E7F" w:rsidRPr="00357B78" w:rsidRDefault="00BD3E7F" w:rsidP="0099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357B78" w:rsidRDefault="00481249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357B78" w:rsidRDefault="00995629" w:rsidP="003C6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BD3E7F" w:rsidRPr="00357B7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2 к </w:t>
      </w:r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№120 от 21 декабря 2018 года «О бюджете </w:t>
      </w:r>
      <w:proofErr w:type="spell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на 2019 год и план</w:t>
      </w:r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овый период 2020 и 2021 годов» 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</w:t>
      </w:r>
      <w:proofErr w:type="gram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№1 к настоящему решению.</w:t>
      </w:r>
    </w:p>
    <w:p w:rsidR="003C6921" w:rsidRPr="00357B78" w:rsidRDefault="003C6921" w:rsidP="003C6921">
      <w:pPr>
        <w:rPr>
          <w:rFonts w:ascii="Arial" w:hAnsi="Arial" w:cs="Arial"/>
          <w:sz w:val="24"/>
          <w:szCs w:val="24"/>
          <w:lang w:eastAsia="ru-RU"/>
        </w:rPr>
      </w:pPr>
    </w:p>
    <w:p w:rsidR="00481249" w:rsidRPr="00357B78" w:rsidRDefault="00995629" w:rsidP="00995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</w:p>
    <w:p w:rsidR="00995629" w:rsidRPr="00357B78" w:rsidRDefault="00995629" w:rsidP="0099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481249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BD3E7F" w:rsidRPr="00357B7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№120 от 21 декабря 2018 года «О бюджете </w:t>
      </w:r>
      <w:proofErr w:type="spell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на 2019 год и план</w:t>
      </w:r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овый период 2020 и 2021 годов» 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>изложить в новой</w:t>
      </w:r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</w:t>
      </w:r>
      <w:proofErr w:type="gramStart"/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995629" w:rsidRPr="00357B78" w:rsidRDefault="0099562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C7C" w:rsidRPr="00357B78" w:rsidRDefault="00BD3E7F" w:rsidP="00717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</w:t>
      </w:r>
      <w:r w:rsidR="00481249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№120 от 21 декабря 2018 года «О бюджете </w:t>
      </w:r>
      <w:proofErr w:type="spellStart"/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на 2019 год и пла</w:t>
      </w:r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>новый период 2020 и 2021 годов»</w:t>
      </w:r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</w:t>
      </w:r>
      <w:proofErr w:type="gram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  <w:r w:rsidR="00717C7C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81249" w:rsidRPr="00357B78" w:rsidRDefault="00481249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DE5A06" w:rsidRPr="00357B78" w:rsidRDefault="00FC6A59" w:rsidP="00DE5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  Приложение №5 к </w:t>
      </w:r>
      <w:r w:rsidR="00DE5A06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№120 от 21 декабря 2018 года «О бюджете </w:t>
      </w:r>
      <w:proofErr w:type="spellStart"/>
      <w:r w:rsidR="00DE5A06"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="00DE5A06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на 2019 год и план</w:t>
      </w: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овый период 2020 и 2021 годов» </w:t>
      </w:r>
      <w:r w:rsidR="00DE5A06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</w:t>
      </w:r>
      <w:proofErr w:type="gramStart"/>
      <w:r w:rsidR="00DE5A06" w:rsidRPr="00357B7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DE5A06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№4 к настоящему решению.</w:t>
      </w:r>
    </w:p>
    <w:p w:rsidR="00A56C0F" w:rsidRPr="00357B78" w:rsidRDefault="00A56C0F" w:rsidP="007A52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357B78" w:rsidRDefault="00132809" w:rsidP="005470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</w:p>
    <w:p w:rsidR="00481249" w:rsidRPr="00357B78" w:rsidRDefault="00A241AE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51965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481249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Данное решение подлежит обязательному опубликованию.</w:t>
      </w:r>
    </w:p>
    <w:p w:rsidR="00481249" w:rsidRPr="00357B78" w:rsidRDefault="00481249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357B78" w:rsidRDefault="0054702A" w:rsidP="00481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51965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481249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A24807" w:rsidRPr="00357B78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>ешение</w:t>
      </w:r>
      <w:r w:rsidR="00A24807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1965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распространяет своё действие на правоотношения</w:t>
      </w:r>
      <w:r w:rsidR="00093714" w:rsidRPr="00357B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51965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1 апреля текущего года.</w:t>
      </w:r>
    </w:p>
    <w:p w:rsidR="00481249" w:rsidRPr="00357B78" w:rsidRDefault="00481249" w:rsidP="00481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357B78" w:rsidRDefault="00B51965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6</w:t>
      </w:r>
      <w:r w:rsidR="0054702A" w:rsidRPr="00357B7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Start"/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>роль за</w:t>
      </w:r>
      <w:proofErr w:type="gramEnd"/>
      <w:r w:rsidR="00FC6A5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>решения возложить на комитет по бюджету, налогам и финансам  (</w:t>
      </w:r>
      <w:proofErr w:type="spellStart"/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>Бушинский</w:t>
      </w:r>
      <w:proofErr w:type="spellEnd"/>
      <w:r w:rsidR="00481249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Э.В.).</w:t>
      </w:r>
    </w:p>
    <w:p w:rsidR="00132809" w:rsidRPr="00357B78" w:rsidRDefault="00132809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809" w:rsidRPr="00357B78" w:rsidRDefault="00132809" w:rsidP="00481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357B78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0C6A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                                                Глава </w:t>
      </w:r>
      <w:proofErr w:type="spell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1249" w:rsidRPr="00357B78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городского поселения</w:t>
      </w:r>
    </w:p>
    <w:p w:rsidR="00481249" w:rsidRPr="00357B78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proofErr w:type="spellStart"/>
      <w:r w:rsidRPr="00357B78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</w:p>
    <w:p w:rsidR="00481249" w:rsidRPr="00357B78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поселения:            </w:t>
      </w:r>
    </w:p>
    <w:p w:rsidR="00481249" w:rsidRPr="00357B78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2BA" w:rsidRPr="00357B78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Е.В. Баранова                                            </w:t>
      </w:r>
      <w:r w:rsidR="003E61AC" w:rsidRPr="00357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Е.Н. Естифеев</w:t>
      </w:r>
    </w:p>
    <w:p w:rsidR="007A52BA" w:rsidRPr="00357B78" w:rsidRDefault="007A52BA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2BA" w:rsidRPr="00357B78" w:rsidRDefault="007A52BA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2BA" w:rsidRPr="00357B78" w:rsidRDefault="007A52BA" w:rsidP="0048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BA" w:rsidRPr="00357B78" w:rsidRDefault="007A52BA" w:rsidP="0048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74" w:rsidRPr="00357B78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5" w:rsidRDefault="00B51965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5" w:rsidRDefault="00B51965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5" w:rsidRDefault="00B51965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5" w:rsidRDefault="00B51965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5" w:rsidRDefault="00B51965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5" w:rsidRDefault="00B51965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5" w:rsidRDefault="00B51965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5" w:rsidRDefault="00B51965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78" w:rsidRDefault="00357B78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78" w:rsidRDefault="00357B78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78" w:rsidRDefault="00357B78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78" w:rsidRDefault="00357B78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78" w:rsidRDefault="00357B78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78" w:rsidRDefault="00357B78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78" w:rsidRDefault="00357B78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6A" w:rsidRDefault="00390C6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6A" w:rsidRDefault="00390C6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6A" w:rsidRDefault="00390C6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6A" w:rsidRDefault="00390C6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22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866"/>
        <w:gridCol w:w="2672"/>
        <w:gridCol w:w="6512"/>
        <w:gridCol w:w="2672"/>
      </w:tblGrid>
      <w:tr w:rsidR="00A710E1" w:rsidRPr="00481249" w:rsidTr="0009713E">
        <w:trPr>
          <w:gridAfter w:val="1"/>
          <w:wAfter w:w="2672" w:type="dxa"/>
          <w:trHeight w:val="315"/>
        </w:trPr>
        <w:tc>
          <w:tcPr>
            <w:tcW w:w="866" w:type="dxa"/>
            <w:noWrap/>
            <w:vAlign w:val="bottom"/>
            <w:hideMark/>
          </w:tcPr>
          <w:p w:rsidR="00A710E1" w:rsidRPr="00481249" w:rsidRDefault="00A710E1" w:rsidP="00BC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noWrap/>
            <w:vAlign w:val="bottom"/>
            <w:hideMark/>
          </w:tcPr>
          <w:p w:rsidR="00A710E1" w:rsidRPr="00481249" w:rsidRDefault="00A710E1" w:rsidP="00BC34F5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6512" w:type="dxa"/>
            <w:noWrap/>
            <w:vAlign w:val="bottom"/>
            <w:hideMark/>
          </w:tcPr>
          <w:p w:rsidR="00A710E1" w:rsidRPr="00481249" w:rsidRDefault="00A710E1" w:rsidP="00A71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№1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</w:p>
          <w:p w:rsidR="00A710E1" w:rsidRDefault="00A710E1" w:rsidP="00A710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="0035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к 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ешению </w:t>
            </w:r>
          </w:p>
          <w:p w:rsidR="00A710E1" w:rsidRPr="00481249" w:rsidRDefault="00A710E1" w:rsidP="00A710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народных  депутатов                   </w:t>
            </w:r>
          </w:p>
          <w:p w:rsidR="00A710E1" w:rsidRPr="00481249" w:rsidRDefault="00A710E1" w:rsidP="00A710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  </w:t>
            </w:r>
          </w:p>
          <w:p w:rsidR="00A710E1" w:rsidRPr="00481249" w:rsidRDefault="00A710E1" w:rsidP="00A710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</w:t>
            </w:r>
            <w:r w:rsidR="00A53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B51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35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№133 от 24</w:t>
            </w:r>
            <w:r w:rsidR="00B51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апреля 2019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A710E1" w:rsidRPr="00481249" w:rsidRDefault="00A710E1" w:rsidP="00A710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в решение №120 от 21.12.2018 года «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бюджете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    на 2019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A710E1" w:rsidRPr="00481249" w:rsidRDefault="00A710E1" w:rsidP="00A710E1">
            <w:pPr>
              <w:spacing w:after="0" w:line="240" w:lineRule="auto"/>
              <w:ind w:left="-426" w:firstLine="42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и плановый период 2020 и 2021</w:t>
            </w:r>
            <w:r w:rsidRPr="004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годов»</w:t>
            </w:r>
          </w:p>
          <w:p w:rsidR="00A710E1" w:rsidRPr="00481249" w:rsidRDefault="00A710E1" w:rsidP="00A710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710E1" w:rsidRDefault="00A710E1" w:rsidP="00BC34F5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A710E1" w:rsidRDefault="00A710E1" w:rsidP="00BC34F5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10E1" w:rsidRPr="00481249" w:rsidRDefault="00A710E1" w:rsidP="00BC34F5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710E1" w:rsidRPr="00481249" w:rsidTr="0009713E">
        <w:trPr>
          <w:gridAfter w:val="1"/>
          <w:wAfter w:w="2672" w:type="dxa"/>
          <w:trHeight w:val="670"/>
        </w:trPr>
        <w:tc>
          <w:tcPr>
            <w:tcW w:w="866" w:type="dxa"/>
            <w:noWrap/>
            <w:vAlign w:val="bottom"/>
            <w:hideMark/>
          </w:tcPr>
          <w:p w:rsidR="00A710E1" w:rsidRPr="00396902" w:rsidRDefault="00A710E1" w:rsidP="00BC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2" w:type="dxa"/>
            <w:noWrap/>
            <w:vAlign w:val="bottom"/>
            <w:hideMark/>
          </w:tcPr>
          <w:p w:rsidR="00A710E1" w:rsidRPr="00396902" w:rsidRDefault="00A710E1" w:rsidP="00BC34F5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noWrap/>
            <w:vAlign w:val="bottom"/>
            <w:hideMark/>
          </w:tcPr>
          <w:p w:rsidR="00A710E1" w:rsidRPr="00396902" w:rsidRDefault="00396902" w:rsidP="00357B78">
            <w:pPr>
              <w:spacing w:after="0"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9690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Приложение №2</w:t>
            </w:r>
          </w:p>
        </w:tc>
      </w:tr>
      <w:tr w:rsidR="00A710E1" w:rsidRPr="00481249" w:rsidTr="0009713E">
        <w:trPr>
          <w:gridAfter w:val="1"/>
          <w:wAfter w:w="2672" w:type="dxa"/>
          <w:trHeight w:val="408"/>
        </w:trPr>
        <w:tc>
          <w:tcPr>
            <w:tcW w:w="10050" w:type="dxa"/>
            <w:gridSpan w:val="3"/>
            <w:vAlign w:val="bottom"/>
            <w:hideMark/>
          </w:tcPr>
          <w:p w:rsidR="00A710E1" w:rsidRPr="00396902" w:rsidRDefault="00A710E1" w:rsidP="00BC34F5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69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к решению Совета народных   депутатов </w:t>
            </w:r>
          </w:p>
          <w:p w:rsidR="00A710E1" w:rsidRPr="00396902" w:rsidRDefault="00A710E1" w:rsidP="00BC34F5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69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396902">
              <w:rPr>
                <w:rFonts w:ascii="Arial" w:eastAsia="Times New Roman" w:hAnsi="Arial" w:cs="Arial"/>
                <w:sz w:val="24"/>
                <w:szCs w:val="24"/>
              </w:rPr>
              <w:t>Салаирского</w:t>
            </w:r>
            <w:proofErr w:type="spellEnd"/>
            <w:r w:rsidRPr="0039690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</w:t>
            </w:r>
          </w:p>
          <w:p w:rsidR="00A710E1" w:rsidRPr="00396902" w:rsidRDefault="00A710E1" w:rsidP="00BC34F5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69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от 21.12.2018г. №120 </w:t>
            </w:r>
          </w:p>
          <w:p w:rsidR="00A710E1" w:rsidRPr="00396902" w:rsidRDefault="00A710E1" w:rsidP="00BC34F5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69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"О  бюджете </w:t>
            </w:r>
            <w:proofErr w:type="spellStart"/>
            <w:r w:rsidRPr="00396902">
              <w:rPr>
                <w:rFonts w:ascii="Arial" w:eastAsia="Times New Roman" w:hAnsi="Arial" w:cs="Arial"/>
                <w:sz w:val="24"/>
                <w:szCs w:val="24"/>
              </w:rPr>
              <w:t>Салаирского</w:t>
            </w:r>
            <w:proofErr w:type="spellEnd"/>
            <w:r w:rsidRPr="0039690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 на 2019 год</w:t>
            </w:r>
          </w:p>
          <w:p w:rsidR="00A710E1" w:rsidRPr="00396902" w:rsidRDefault="00A710E1" w:rsidP="00BC34F5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69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и плановый период 2020 и 2021 годов»</w:t>
            </w:r>
          </w:p>
        </w:tc>
      </w:tr>
      <w:tr w:rsidR="00A710E1" w:rsidRPr="00481249" w:rsidTr="0009713E">
        <w:trPr>
          <w:gridAfter w:val="1"/>
          <w:wAfter w:w="2672" w:type="dxa"/>
          <w:trHeight w:val="454"/>
        </w:trPr>
        <w:tc>
          <w:tcPr>
            <w:tcW w:w="10050" w:type="dxa"/>
            <w:gridSpan w:val="3"/>
            <w:vMerge w:val="restart"/>
            <w:vAlign w:val="bottom"/>
            <w:hideMark/>
          </w:tcPr>
          <w:p w:rsidR="00A710E1" w:rsidRPr="00481249" w:rsidRDefault="00A710E1" w:rsidP="00BC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10E1" w:rsidRPr="00481249" w:rsidTr="0009713E">
        <w:trPr>
          <w:gridAfter w:val="1"/>
          <w:wAfter w:w="2672" w:type="dxa"/>
          <w:trHeight w:val="630"/>
        </w:trPr>
        <w:tc>
          <w:tcPr>
            <w:tcW w:w="10050" w:type="dxa"/>
            <w:gridSpan w:val="3"/>
            <w:vMerge/>
            <w:vAlign w:val="center"/>
            <w:hideMark/>
          </w:tcPr>
          <w:p w:rsidR="00A710E1" w:rsidRPr="00481249" w:rsidRDefault="00A710E1" w:rsidP="00BC34F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10E1" w:rsidRPr="00481249" w:rsidTr="0009713E">
        <w:trPr>
          <w:gridAfter w:val="1"/>
          <w:wAfter w:w="2672" w:type="dxa"/>
          <w:trHeight w:val="1140"/>
        </w:trPr>
        <w:tc>
          <w:tcPr>
            <w:tcW w:w="10050" w:type="dxa"/>
            <w:gridSpan w:val="3"/>
            <w:noWrap/>
            <w:vAlign w:val="bottom"/>
            <w:hideMark/>
          </w:tcPr>
          <w:p w:rsidR="00A710E1" w:rsidRPr="00481249" w:rsidRDefault="00396902" w:rsidP="00396902">
            <w:pPr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  администраторов дохо</w:t>
            </w:r>
            <w:r w:rsidR="00A710E1"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дов бюджета  </w:t>
            </w:r>
            <w:proofErr w:type="spellStart"/>
            <w:r w:rsidR="00A710E1"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Салаирского</w:t>
            </w:r>
            <w:proofErr w:type="spellEnd"/>
            <w:r w:rsidR="00A710E1"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городского поселения</w:t>
            </w:r>
          </w:p>
        </w:tc>
      </w:tr>
      <w:tr w:rsidR="00A710E1" w:rsidRPr="00481249" w:rsidTr="0009713E">
        <w:trPr>
          <w:gridAfter w:val="1"/>
          <w:wAfter w:w="2672" w:type="dxa"/>
          <w:trHeight w:val="315"/>
        </w:trPr>
        <w:tc>
          <w:tcPr>
            <w:tcW w:w="866" w:type="dxa"/>
            <w:noWrap/>
            <w:vAlign w:val="bottom"/>
            <w:hideMark/>
          </w:tcPr>
          <w:p w:rsidR="00A710E1" w:rsidRPr="00481249" w:rsidRDefault="00A710E1" w:rsidP="00BC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2" w:type="dxa"/>
            <w:noWrap/>
            <w:vAlign w:val="bottom"/>
            <w:hideMark/>
          </w:tcPr>
          <w:p w:rsidR="00A710E1" w:rsidRPr="00481249" w:rsidRDefault="00A710E1" w:rsidP="00BC34F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2" w:type="dxa"/>
            <w:noWrap/>
            <w:vAlign w:val="bottom"/>
            <w:hideMark/>
          </w:tcPr>
          <w:p w:rsidR="00A710E1" w:rsidRPr="00481249" w:rsidRDefault="00A710E1" w:rsidP="00BC34F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710E1" w:rsidRPr="00481249" w:rsidTr="0009713E">
        <w:trPr>
          <w:gridAfter w:val="1"/>
          <w:wAfter w:w="2672" w:type="dxa"/>
          <w:trHeight w:val="63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администратора доходов бюджета </w:t>
            </w:r>
            <w:proofErr w:type="spellStart"/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- органа местного самоуправления </w:t>
            </w:r>
            <w:proofErr w:type="spellStart"/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и доходов бюджета поселения</w:t>
            </w:r>
          </w:p>
        </w:tc>
      </w:tr>
      <w:tr w:rsidR="00A710E1" w:rsidRPr="00481249" w:rsidTr="0009713E">
        <w:trPr>
          <w:gridAfter w:val="1"/>
          <w:wAfter w:w="2672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администратора доходов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доходов бюджета </w:t>
            </w:r>
            <w:proofErr w:type="spellStart"/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E1" w:rsidRPr="00481249" w:rsidRDefault="00A710E1" w:rsidP="00BC34F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1 06 01030 13 0000 110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1 06 06033 13 0000 110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1 06 06043 13 0000 110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1 09 04053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(по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обязательствам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возникшим до 1 января 2006г. мобилизуемый на территории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1 11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13 0000 120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1 13 02995 13 0000 130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 компенсации затрат  бюджетов городских поселений 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1 13 01995 13 0000 130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 (работ</w:t>
            </w:r>
            <w:proofErr w:type="gramStart"/>
            <w:r w:rsidRPr="00481249">
              <w:rPr>
                <w:rFonts w:ascii="Arial" w:eastAsia="Times New Roman" w:hAnsi="Arial" w:cs="Arial"/>
                <w:sz w:val="24"/>
                <w:szCs w:val="24"/>
              </w:rPr>
              <w:t>)п</w:t>
            </w:r>
            <w:proofErr w:type="gramEnd"/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олучателями средств бюджетов городских поселений </w:t>
            </w:r>
          </w:p>
        </w:tc>
      </w:tr>
      <w:tr w:rsidR="00A710E1" w:rsidRPr="00481249" w:rsidTr="0009713E">
        <w:trPr>
          <w:gridAfter w:val="1"/>
          <w:wAfter w:w="267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1 14 06013 13 0000  430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1 15 02050 13 0000 140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Платежи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взимаемые органами местного самоуправления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(организациями) городских поселений за выполнение определенных функций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1 16 18050 13 0000 140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710E1" w:rsidRPr="00481249" w:rsidTr="0009713E">
        <w:trPr>
          <w:gridAfter w:val="1"/>
          <w:wAfter w:w="267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1 16 23051 13  0000 140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возникновении страховых случаев, 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когда выгодоприобретателями выступают получатели средств бюджетов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1 16 23052 13 0000 140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от  возмещения ущерба при возникновении иных страховых случаев, когда выгодоприобретателем выступают получатели средств бюджетов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1 17 01050 13 0000 180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1 17 05050 13 0000 180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2 01 05000 13 0000 180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нерезидентов в бюджеты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2 02 15002 13 0000 150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Дотации бюджет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ам городских поселений на поддержку мер по обеспечению сбалансированности бюджета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0E1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2 02 29999 13 0000</w:t>
            </w:r>
          </w:p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2 02 35118 13 0000 150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710E1" w:rsidRPr="00481249" w:rsidTr="0009713E">
        <w:trPr>
          <w:gridAfter w:val="1"/>
          <w:wAfter w:w="267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2 02 49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999 13 0000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2 02 09073 13 0000 150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B2568A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568A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городских  поселений от бюджета Федерального фонда обязательного медицинского страхования </w:t>
            </w:r>
          </w:p>
        </w:tc>
      </w:tr>
      <w:tr w:rsidR="00A710E1" w:rsidRPr="00481249" w:rsidTr="0009713E">
        <w:trPr>
          <w:gridAfter w:val="1"/>
          <w:wAfter w:w="2672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2 02 15311 13 0000 150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B2568A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568A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субъектов</w:t>
            </w:r>
            <w:r w:rsidRPr="00B2568A">
              <w:rPr>
                <w:rFonts w:ascii="Arial" w:hAnsi="Arial" w:cs="Arial"/>
                <w:sz w:val="24"/>
                <w:szCs w:val="24"/>
              </w:rPr>
              <w:t xml:space="preserve">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710E1" w:rsidRPr="00481249" w:rsidTr="0009713E">
        <w:trPr>
          <w:gridAfter w:val="1"/>
          <w:wAfter w:w="2672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0E1" w:rsidRPr="00481249" w:rsidRDefault="00EF5505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2 02 25555 13 0000 150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710E1" w:rsidRPr="00481249" w:rsidTr="0009713E">
        <w:trPr>
          <w:gridAfter w:val="1"/>
          <w:wAfter w:w="2672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1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0E1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2 03 05099 13 0000 150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2 07 05000 13 0000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озмездные поступления в бюджеты 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городских поселений 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2 07 05010 13 0000 15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физических лиц и юридических лиц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2 07 05030 13 0000 15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2 07 05020 13 0300 150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получателями  средств бюджетов городских поселений 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0E1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2 07 05030 13 0300</w:t>
            </w:r>
          </w:p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поселений (на реализацию проектов инициативного бюджетирования «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Твой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Кузбасс-твоя инициатива» в Кемеровской области)</w:t>
            </w:r>
          </w:p>
        </w:tc>
      </w:tr>
      <w:tr w:rsidR="00A710E1" w:rsidRPr="00481249" w:rsidTr="0009713E">
        <w:trPr>
          <w:gridAfter w:val="1"/>
          <w:wAfter w:w="2672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2 08 05000 13 0000 15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2 03 05010 13 0000 15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 (муниципальными)  организациями грантов для  получателей средств бюджетов городских 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2 03 05020 13 0000 15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2 19 05000 13 0000 150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2 18 050001 13 0000 150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A710E1" w:rsidRPr="00481249" w:rsidTr="0009713E">
        <w:trPr>
          <w:gridAfter w:val="1"/>
          <w:wAfter w:w="26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2 18 05030 13 0000 150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поселений от возврата иными организациями остатков су4бсидий прошлых лет</w:t>
            </w:r>
          </w:p>
        </w:tc>
      </w:tr>
      <w:tr w:rsidR="00A710E1" w:rsidRPr="00481249" w:rsidTr="0009713E">
        <w:trPr>
          <w:gridAfter w:val="1"/>
          <w:wAfter w:w="267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2 18 05010 13 0000 150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их поселений от возврата бюджетными учреждениями остатков субсидий прошлых лет</w:t>
            </w:r>
          </w:p>
        </w:tc>
      </w:tr>
      <w:tr w:rsidR="00A710E1" w:rsidRPr="00481249" w:rsidTr="000971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2 18 05030 13 0000 150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E1" w:rsidRPr="00481249" w:rsidRDefault="00A710E1" w:rsidP="00D12BB3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их поселений от возврата иными организациями остатков субсидий прошлых лет</w:t>
            </w:r>
          </w:p>
        </w:tc>
        <w:tc>
          <w:tcPr>
            <w:tcW w:w="2672" w:type="dxa"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010 13 0000 180 </w:t>
            </w:r>
          </w:p>
        </w:tc>
      </w:tr>
      <w:tr w:rsidR="00A710E1" w:rsidRPr="00481249" w:rsidTr="0009713E">
        <w:trPr>
          <w:gridAfter w:val="1"/>
          <w:wAfter w:w="2672" w:type="dxa"/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2 02 15001 13 0000 150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D12BB3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</w:tbl>
    <w:p w:rsidR="00357B78" w:rsidRDefault="00357B78" w:rsidP="00A710E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10E1" w:rsidRDefault="00A710E1" w:rsidP="00A710E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10E1" w:rsidRPr="00481249" w:rsidRDefault="00A710E1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Приложение №2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A710E1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357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к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ешению </w:t>
      </w: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 депутатов                   </w:t>
      </w: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</w:t>
      </w: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57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№133 от 24</w:t>
      </w:r>
      <w:r w:rsidR="00B51965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2019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«</w:t>
      </w: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решение №120 от 21.12.2018 года «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бюджете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на 2019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A710E1" w:rsidRPr="00481249" w:rsidRDefault="00A710E1" w:rsidP="00A710E1">
      <w:pPr>
        <w:spacing w:after="0" w:line="240" w:lineRule="auto"/>
        <w:ind w:left="-426"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и плановый период 2020 и 2021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A710E1" w:rsidRDefault="00A710E1" w:rsidP="00A710E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10E1" w:rsidRPr="00481249" w:rsidRDefault="00A710E1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№3                            </w:t>
      </w:r>
    </w:p>
    <w:p w:rsidR="00A710E1" w:rsidRPr="00481249" w:rsidRDefault="00A710E1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к Решению Совета народных  депутатов                   </w:t>
      </w: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</w:t>
      </w: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FC6A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№120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21.12.2018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бюджете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на 2019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A710E1" w:rsidRPr="00481249" w:rsidRDefault="00A710E1" w:rsidP="00A710E1">
      <w:pPr>
        <w:spacing w:after="0" w:line="240" w:lineRule="auto"/>
        <w:ind w:left="-426"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и плановый период 2020 и 2021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A710E1" w:rsidRPr="00481249" w:rsidRDefault="00A710E1" w:rsidP="00A710E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10E1" w:rsidRPr="00481249" w:rsidRDefault="00A710E1" w:rsidP="00A710E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9297" w:type="dxa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8"/>
        <w:gridCol w:w="1119"/>
        <w:gridCol w:w="835"/>
        <w:gridCol w:w="694"/>
        <w:gridCol w:w="694"/>
        <w:gridCol w:w="1074"/>
        <w:gridCol w:w="977"/>
        <w:gridCol w:w="836"/>
        <w:gridCol w:w="458"/>
        <w:gridCol w:w="1017"/>
        <w:gridCol w:w="898"/>
        <w:gridCol w:w="897"/>
        <w:gridCol w:w="897"/>
        <w:gridCol w:w="896"/>
        <w:gridCol w:w="1220"/>
        <w:gridCol w:w="80"/>
        <w:gridCol w:w="80"/>
        <w:gridCol w:w="80"/>
        <w:gridCol w:w="80"/>
        <w:gridCol w:w="2227"/>
      </w:tblGrid>
      <w:tr w:rsidR="00A710E1" w:rsidRPr="00481249" w:rsidTr="00DE5A06">
        <w:trPr>
          <w:gridBefore w:val="9"/>
          <w:wBefore w:w="10925" w:type="dxa"/>
          <w:trHeight w:val="247"/>
        </w:trPr>
        <w:tc>
          <w:tcPr>
            <w:tcW w:w="5825" w:type="dxa"/>
            <w:gridSpan w:val="6"/>
            <w:vAlign w:val="center"/>
            <w:hideMark/>
          </w:tcPr>
          <w:p w:rsidR="00A710E1" w:rsidRPr="00481249" w:rsidRDefault="00A710E1" w:rsidP="00BC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center"/>
            <w:hideMark/>
          </w:tcPr>
          <w:p w:rsidR="00A710E1" w:rsidRPr="00481249" w:rsidRDefault="00A710E1" w:rsidP="00BC34F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0E1" w:rsidRPr="00481249" w:rsidTr="00DE5A06">
        <w:trPr>
          <w:gridAfter w:val="12"/>
          <w:wAfter w:w="8830" w:type="dxa"/>
          <w:trHeight w:val="1965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Направление</w:t>
            </w:r>
          </w:p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рас-</w:t>
            </w:r>
          </w:p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хода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тыс.</w:t>
            </w:r>
          </w:p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2020</w:t>
            </w: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</w:t>
            </w: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од</w:t>
            </w:r>
          </w:p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A710E1" w:rsidRPr="00481249" w:rsidTr="00DE5A06">
        <w:trPr>
          <w:gridAfter w:val="12"/>
          <w:wAfter w:w="8830" w:type="dxa"/>
          <w:trHeight w:val="120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proofErr w:type="spellStart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городского поселения  «Жилищно-коммунальный,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186847,5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25213,1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24964,1</w:t>
            </w:r>
          </w:p>
        </w:tc>
      </w:tr>
      <w:tr w:rsidR="00A710E1" w:rsidRPr="00481249" w:rsidTr="00DE5A06">
        <w:trPr>
          <w:gridAfter w:val="12"/>
          <w:wAfter w:w="8830" w:type="dxa"/>
          <w:trHeight w:val="536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"Поддержка жилищно-коммунального хозяйства" муниципальной программы </w:t>
            </w:r>
            <w:proofErr w:type="spellStart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городского поселения "Жилищно-коммунальный комплекс, топливно-энергетический и дорожный комплекс, благоустройство на территории </w:t>
            </w:r>
            <w:proofErr w:type="spellStart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</w:tr>
      <w:tr w:rsidR="00A710E1" w:rsidRPr="00481249" w:rsidTr="00DE5A06">
        <w:trPr>
          <w:gridAfter w:val="12"/>
          <w:wAfter w:w="8830" w:type="dxa"/>
          <w:trHeight w:val="105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Компенсация выпадающих доходов организациям, предоставляющим населению услуги газоснабжения по тарифам, не обеспечивающим возмещение издержек (возмещение убытков от неприменения тарифа)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812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  <w:proofErr w:type="gramEnd"/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</w:tr>
      <w:tr w:rsidR="00A710E1" w:rsidRPr="00481249" w:rsidTr="00DE5A06">
        <w:trPr>
          <w:gridAfter w:val="12"/>
          <w:wAfter w:w="8830" w:type="dxa"/>
          <w:trHeight w:val="943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Подпрограмма «Топливно-энергетический комплекс» муниципальной программы 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«Жилищно-коммунальный,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23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Реализация отдельных мероприятий в области топливно-энергетического комплекса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812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  <w:proofErr w:type="gramEnd"/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1118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Подпрограмма  «Дорожное хозяйство» муниципальной программы 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«Жилищно-коммунальный, топливно-энергетический  и дорожный комплекс, благоустройство на территории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34449,95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14456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15940</w:t>
            </w:r>
          </w:p>
        </w:tc>
      </w:tr>
      <w:tr w:rsidR="00A710E1" w:rsidRPr="00481249" w:rsidTr="00DE5A06">
        <w:trPr>
          <w:gridAfter w:val="12"/>
          <w:wAfter w:w="8830" w:type="dxa"/>
          <w:trHeight w:val="94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Работы по обеспечению дорожной деятельности в отношении  автомобильных дорог и инженерных сооружений на них в границах поселений (муниципальный дорожный фонд за счёт акцизов)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4919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услуг для 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4919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4919</w:t>
            </w:r>
          </w:p>
        </w:tc>
      </w:tr>
      <w:tr w:rsidR="00A710E1" w:rsidRPr="00481249" w:rsidTr="00DE5A06">
        <w:trPr>
          <w:gridAfter w:val="12"/>
          <w:wAfter w:w="8830" w:type="dxa"/>
          <w:trHeight w:val="1175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дорожной деятельности в отношении автомобильных дорог и инженерных сооружений на них в границах поселений (муни</w:t>
            </w:r>
            <w:r w:rsidR="008B12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ципальный дорожный фонд за счёт</w:t>
            </w: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иных источников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11021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</w:t>
            </w:r>
            <w:r w:rsidR="00A71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11021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</w:t>
            </w:r>
            <w:r w:rsidR="00A71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11021</w:t>
            </w:r>
          </w:p>
        </w:tc>
      </w:tr>
      <w:tr w:rsidR="00EF5505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дорожной деятельности за счёт областного бюджета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254,95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F5505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254,95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F5505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254,95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F5505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дорожной деятельности за счёт областного бюджета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72690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F5505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72690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F5505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Pr="00481249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72690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505" w:rsidRDefault="00EF5505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5A2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Pr="00481249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дорожной деятельности в отношении автомобильных дорог и инженерных сооружений на них в границах поселений (муни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ципальный дорожный фонд за счёт</w:t>
            </w: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иных источников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5A2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Pr="00481249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5A2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Pr="00481249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943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Подпрограмма «Благоустро</w:t>
            </w:r>
            <w:r w:rsidR="008B12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йство» муниципальной программы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«Жилищно-коммунальный,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8B124A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144424,55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10384,1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8651,1</w:t>
            </w:r>
          </w:p>
        </w:tc>
      </w:tr>
      <w:tr w:rsidR="00A710E1" w:rsidRPr="00481249" w:rsidTr="00DE5A06">
        <w:trPr>
          <w:gridAfter w:val="12"/>
          <w:wAfter w:w="8830" w:type="dxa"/>
          <w:trHeight w:val="40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Работы по обеспечению уличного освещения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уличного освещения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счёт средств областного бюджета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1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Работы по обеспечению озеленения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</w:tr>
      <w:tr w:rsidR="00A710E1" w:rsidRPr="00481249" w:rsidTr="00DE5A06">
        <w:trPr>
          <w:gridAfter w:val="12"/>
          <w:wAfter w:w="8830" w:type="dxa"/>
          <w:trHeight w:val="51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Работы по обеспечению организации и содержанию мест захоронения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</w:tr>
      <w:tr w:rsidR="00A710E1" w:rsidRPr="00481249" w:rsidTr="00DE5A06">
        <w:trPr>
          <w:gridAfter w:val="12"/>
          <w:wAfter w:w="8830" w:type="dxa"/>
          <w:trHeight w:val="619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Работы по организации прочих работ по благоустройству территории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5668,1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BD6239" w:rsidRDefault="00A710E1" w:rsidP="00BC34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3935,1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5668,1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3935,1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5668,1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3935,1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электрической энергии за счёт средств областного бюджета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8E6FEF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благоустройству территории  за счёт средств областного бюджета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146B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Pr="00481249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6B" w:rsidRDefault="006A146B" w:rsidP="006A146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Реализация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73570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8E6FEF" w:rsidP="008E6FE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</w:t>
            </w:r>
            <w:r w:rsidR="00A71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8E6FE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73570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8E6FE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8E6FE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73570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0</w:t>
            </w:r>
          </w:p>
        </w:tc>
      </w:tr>
      <w:tr w:rsidR="00591870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Pr="00AD5A21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Поддержка государственной программы Кемеровской области и муниципальной программы «Формирование современной городской среды»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P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3499,4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91870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P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4F2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3499,4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91870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P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4F2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AD5A2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3499,</w:t>
            </w:r>
            <w:r w:rsidR="00591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70" w:rsidRDefault="00591870" w:rsidP="0059187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Реализация проектов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инициативного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375B3F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375B3F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C36A24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0 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Муниципальная  программа </w:t>
            </w:r>
            <w:proofErr w:type="spellStart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городского поселения «Эффективная власть </w:t>
            </w:r>
            <w:proofErr w:type="spellStart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8677,5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8677,5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8677,5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в рамках  муниципальной  программы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«Эффективная власть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</w:tr>
      <w:tr w:rsidR="00A710E1" w:rsidRPr="00481249" w:rsidTr="00DE5A06">
        <w:trPr>
          <w:gridAfter w:val="12"/>
          <w:wAfter w:w="8830" w:type="dxa"/>
          <w:trHeight w:val="943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748,3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в рамках муниципальной  программы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«Эффективная власть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</w:t>
            </w:r>
          </w:p>
        </w:tc>
      </w:tr>
      <w:tr w:rsidR="00A710E1" w:rsidRPr="00481249" w:rsidTr="00DE5A06">
        <w:trPr>
          <w:gridAfter w:val="12"/>
          <w:wAfter w:w="8830" w:type="dxa"/>
          <w:trHeight w:val="943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5430,6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5430,6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5430,6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5430,6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5430,6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5430,6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обеспечения  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1979,4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1979,4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1979,4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1979,4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1979,4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1979,4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Выполнение обязательств общепоселкового характера в рамках  муниципальной  программы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«Эффективная власть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поселения»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обеспечения  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150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первичного воинского учёта на территориях, где отсутствуют военные комиссариаты в рамках муниципальной программы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«Эффективная власть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279,2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279,2</w:t>
            </w:r>
          </w:p>
        </w:tc>
      </w:tr>
      <w:tr w:rsidR="00A710E1" w:rsidRPr="00481249" w:rsidTr="00DE5A06">
        <w:trPr>
          <w:gridAfter w:val="12"/>
          <w:wAfter w:w="8830" w:type="dxa"/>
          <w:trHeight w:val="23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229.2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229,2</w:t>
            </w:r>
          </w:p>
        </w:tc>
      </w:tr>
      <w:tr w:rsidR="00A710E1" w:rsidRPr="00481249" w:rsidTr="00DE5A06">
        <w:trPr>
          <w:gridAfter w:val="12"/>
          <w:wAfter w:w="8830" w:type="dxa"/>
          <w:trHeight w:val="23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обеспечения  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710E1" w:rsidRPr="00481249" w:rsidTr="00DE5A06">
        <w:trPr>
          <w:gridAfter w:val="12"/>
          <w:wAfter w:w="8830" w:type="dxa"/>
          <w:trHeight w:val="23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710E1" w:rsidRPr="00481249" w:rsidTr="00DE5A06">
        <w:trPr>
          <w:gridAfter w:val="12"/>
          <w:wAfter w:w="8830" w:type="dxa"/>
          <w:trHeight w:val="865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48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городского поселения «Защита населения и территории от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A710E1" w:rsidRPr="00481249" w:rsidTr="00DE5A06">
        <w:trPr>
          <w:gridAfter w:val="12"/>
          <w:wAfter w:w="8830" w:type="dxa"/>
          <w:trHeight w:val="53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Отдельные мероприятия в части предупреждения и ликвидации последствий чрезвычайных ситуаций и стихийных бедствий природного и техногенного характера в рамках  муниципальной  программы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 «Защита населения и территории от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710E1" w:rsidRPr="00481249" w:rsidTr="00DE5A06">
        <w:trPr>
          <w:gridAfter w:val="6"/>
          <w:wAfter w:w="3767" w:type="dxa"/>
          <w:trHeight w:val="357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Муниципальная целевая программа «Управление муниципальными финансами» </w:t>
            </w:r>
            <w:proofErr w:type="spellStart"/>
            <w:r w:rsidRPr="0048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1353,6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1594,6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475" w:type="dxa"/>
            <w:gridSpan w:val="2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A710E1" w:rsidRPr="006D6B40" w:rsidRDefault="00A710E1" w:rsidP="00BC34F5"/>
        </w:tc>
        <w:tc>
          <w:tcPr>
            <w:tcW w:w="896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10E1" w:rsidRPr="00481249" w:rsidTr="00DE5A06">
        <w:trPr>
          <w:gridAfter w:val="6"/>
          <w:wAfter w:w="3767" w:type="dxa"/>
          <w:trHeight w:val="1097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в рамках муниципальной программы « Управление муниципальными финансами»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5" w:type="dxa"/>
            <w:gridSpan w:val="2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10E1" w:rsidRPr="00481249" w:rsidTr="00DE5A06">
        <w:trPr>
          <w:gridAfter w:val="6"/>
          <w:wAfter w:w="3767" w:type="dxa"/>
          <w:trHeight w:val="357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5" w:type="dxa"/>
            <w:gridSpan w:val="2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10E1" w:rsidRPr="00481249" w:rsidTr="00DE5A06">
        <w:trPr>
          <w:gridAfter w:val="6"/>
          <w:wAfter w:w="3767" w:type="dxa"/>
          <w:trHeight w:val="357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5" w:type="dxa"/>
            <w:gridSpan w:val="2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Иные межбюджетные </w:t>
            </w:r>
            <w:proofErr w:type="gram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трансферты</w:t>
            </w:r>
            <w:proofErr w:type="gram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предоставляемые из бюджета поселения (пенсии муниципальным служащим) в рамках программы «Управление муниципальными финансами»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710E1" w:rsidRPr="00481249" w:rsidTr="00DE5A06">
        <w:trPr>
          <w:gridAfter w:val="12"/>
          <w:wAfter w:w="8830" w:type="dxa"/>
          <w:trHeight w:val="4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Председатель Совета народных депутатов </w:t>
            </w:r>
            <w:proofErr w:type="spellStart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городского поселения в рамках не программного направления деятельности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656,6</w:t>
            </w:r>
          </w:p>
        </w:tc>
      </w:tr>
      <w:tr w:rsidR="00A710E1" w:rsidRPr="00481249" w:rsidTr="00DE5A06">
        <w:trPr>
          <w:gridAfter w:val="12"/>
          <w:wAfter w:w="8830" w:type="dxa"/>
          <w:trHeight w:val="943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656,6</w:t>
            </w:r>
          </w:p>
        </w:tc>
      </w:tr>
      <w:tr w:rsidR="00A710E1" w:rsidRPr="00481249" w:rsidTr="00DE5A06">
        <w:trPr>
          <w:gridAfter w:val="12"/>
          <w:wAfter w:w="8830" w:type="dxa"/>
          <w:trHeight w:val="30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656,6</w:t>
            </w:r>
          </w:p>
        </w:tc>
      </w:tr>
      <w:tr w:rsidR="00A710E1" w:rsidRPr="00481249" w:rsidTr="00DE5A06">
        <w:trPr>
          <w:gridAfter w:val="12"/>
          <w:wAfter w:w="8830" w:type="dxa"/>
          <w:trHeight w:val="30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1809</w:t>
            </w:r>
          </w:p>
        </w:tc>
      </w:tr>
      <w:tr w:rsidR="00A710E1" w:rsidRPr="00481249" w:rsidTr="00DE5A06">
        <w:trPr>
          <w:gridAfter w:val="12"/>
          <w:wAfter w:w="8830" w:type="dxa"/>
          <w:trHeight w:val="30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!словно утверждённые расходы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1809</w:t>
            </w:r>
          </w:p>
        </w:tc>
      </w:tr>
      <w:tr w:rsidR="00A710E1" w:rsidRPr="00481249" w:rsidTr="00DE5A06">
        <w:trPr>
          <w:gridAfter w:val="12"/>
          <w:wAfter w:w="8830" w:type="dxa"/>
          <w:trHeight w:val="26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87051A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196 894,6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35501,2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E1" w:rsidRPr="00481249" w:rsidRDefault="00A710E1" w:rsidP="00BC34F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36173,2</w:t>
            </w:r>
          </w:p>
        </w:tc>
      </w:tr>
    </w:tbl>
    <w:p w:rsidR="00A710E1" w:rsidRPr="00481249" w:rsidRDefault="00A710E1" w:rsidP="00A710E1">
      <w:pPr>
        <w:spacing w:after="0" w:line="240" w:lineRule="auto"/>
        <w:ind w:right="424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10E1" w:rsidRPr="00481249" w:rsidRDefault="00A710E1" w:rsidP="00A710E1">
      <w:pPr>
        <w:spacing w:after="0" w:line="240" w:lineRule="auto"/>
        <w:ind w:right="424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10E1" w:rsidRPr="00481249" w:rsidRDefault="00A710E1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A710E1" w:rsidRDefault="00A710E1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357B78" w:rsidRDefault="00357B78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B78" w:rsidRDefault="00357B78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B78" w:rsidRDefault="00357B78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B78" w:rsidRDefault="00357B78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B78" w:rsidRDefault="00357B78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B78" w:rsidRDefault="00357B78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57B78" w:rsidRDefault="00357B78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881" w:rsidRPr="00481249" w:rsidRDefault="00F12881" w:rsidP="00F12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Приложение №3</w:t>
      </w:r>
    </w:p>
    <w:p w:rsidR="00F12881" w:rsidRDefault="00F12881" w:rsidP="00F128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357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к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ешению </w:t>
      </w:r>
    </w:p>
    <w:p w:rsidR="00F12881" w:rsidRPr="00481249" w:rsidRDefault="00F12881" w:rsidP="00F128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 депутатов                   </w:t>
      </w:r>
    </w:p>
    <w:p w:rsidR="00F12881" w:rsidRPr="00481249" w:rsidRDefault="00F12881" w:rsidP="00F128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</w:t>
      </w:r>
    </w:p>
    <w:p w:rsidR="00F12881" w:rsidRPr="00481249" w:rsidRDefault="00F12881" w:rsidP="00F128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57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№133</w:t>
      </w:r>
      <w:r w:rsidR="00B51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7B78">
        <w:rPr>
          <w:rFonts w:ascii="Arial" w:eastAsia="Times New Roman" w:hAnsi="Arial" w:cs="Arial"/>
          <w:sz w:val="24"/>
          <w:szCs w:val="24"/>
          <w:lang w:eastAsia="ru-RU"/>
        </w:rPr>
        <w:t xml:space="preserve">от 24 </w:t>
      </w:r>
      <w:r w:rsidR="00B51965">
        <w:rPr>
          <w:rFonts w:ascii="Arial" w:eastAsia="Times New Roman" w:hAnsi="Arial" w:cs="Arial"/>
          <w:sz w:val="24"/>
          <w:szCs w:val="24"/>
          <w:lang w:eastAsia="ru-RU"/>
        </w:rPr>
        <w:t>апреля 2019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F12881" w:rsidRPr="00481249" w:rsidRDefault="00F12881" w:rsidP="00F128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«</w:t>
      </w: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решение №120 от 21.12.2018 года «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C6A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на 2019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A710E1" w:rsidRDefault="00F12881" w:rsidP="00F12881">
      <w:pPr>
        <w:spacing w:after="0" w:line="240" w:lineRule="auto"/>
        <w:ind w:left="-426"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и плановый период 2020 и 2021 годов»</w:t>
      </w:r>
    </w:p>
    <w:p w:rsidR="00A710E1" w:rsidRDefault="00A710E1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Pr="00481249" w:rsidRDefault="00BC34F5" w:rsidP="00BC3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№4                             </w:t>
      </w:r>
    </w:p>
    <w:p w:rsidR="00BC34F5" w:rsidRPr="00481249" w:rsidRDefault="00BC34F5" w:rsidP="00BC3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Pr="00481249" w:rsidRDefault="00BC34F5" w:rsidP="00BC3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к Решению Совета народных  депутатов                   </w:t>
      </w:r>
    </w:p>
    <w:p w:rsidR="00BC34F5" w:rsidRPr="00481249" w:rsidRDefault="00BC34F5" w:rsidP="00BC3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</w:t>
      </w:r>
    </w:p>
    <w:p w:rsidR="00BC34F5" w:rsidRDefault="00BC34F5" w:rsidP="00BC3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№120 от 21.12.2018г.</w:t>
      </w:r>
    </w:p>
    <w:p w:rsidR="00BC34F5" w:rsidRPr="00481249" w:rsidRDefault="00BC34F5" w:rsidP="00BC3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бюджете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на 2019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BC34F5" w:rsidRPr="00481249" w:rsidRDefault="00BC34F5" w:rsidP="00BC3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и плановый период 2020 и 2021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BC34F5" w:rsidRPr="00481249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C34F5" w:rsidRPr="00481249" w:rsidRDefault="00BC34F5" w:rsidP="00BC34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 БЮДЖЕТА САЛАИРСКОГО ГОРОДСКОГО ПОСЕЛЕНИЯ  ПО РАЗДЕЛАМ,</w:t>
      </w:r>
    </w:p>
    <w:p w:rsidR="00BC34F5" w:rsidRPr="00481249" w:rsidRDefault="00BC34F5" w:rsidP="00BC34F5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>ПОДРАЗДЕЛАМ КЛАССИФИ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КАЦИИ РАСХОДОВ БЮДЖЕТОВ  НА 2019 год и плановый период на 2020 и 2021</w:t>
      </w:r>
      <w:r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BC34F5" w:rsidRPr="00481249" w:rsidRDefault="00BC34F5" w:rsidP="00BC34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851"/>
        <w:gridCol w:w="850"/>
        <w:gridCol w:w="1422"/>
        <w:gridCol w:w="1128"/>
        <w:gridCol w:w="1275"/>
      </w:tblGrid>
      <w:tr w:rsidR="00BC34F5" w:rsidRPr="00481249" w:rsidTr="0087051A">
        <w:trPr>
          <w:trHeight w:val="3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2020</w:t>
            </w: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9104,9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9104,9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9104,9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748,3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656,6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7300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279,2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279,2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87051A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42049,95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15940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87051A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34449,95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15940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87051A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144797,55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10757,1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9024,1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87051A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144424,55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8651,1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проектов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бюджетирования «Твой Кузбасс-твоя инициатива» в Кемеровской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 (пенсии муниципальным служащим)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0A3031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3031">
              <w:rPr>
                <w:rFonts w:ascii="Arial" w:eastAsia="Times New Roman" w:hAnsi="Arial" w:cs="Arial"/>
                <w:b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0A3031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3031">
              <w:rPr>
                <w:rFonts w:ascii="Arial" w:eastAsia="Times New Roman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0A3031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3031">
              <w:rPr>
                <w:rFonts w:ascii="Arial" w:eastAsia="Times New Roman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0A3031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303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0A3031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0A3031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1809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1809</w:t>
            </w:r>
          </w:p>
        </w:tc>
      </w:tr>
      <w:tr w:rsidR="00BC34F5" w:rsidRPr="00481249" w:rsidTr="0087051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ИТОГО 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87051A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196894,6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35501,2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F5" w:rsidRPr="00481249" w:rsidRDefault="00BC34F5" w:rsidP="00BC34F5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36173,2</w:t>
            </w:r>
          </w:p>
        </w:tc>
      </w:tr>
    </w:tbl>
    <w:p w:rsidR="00BC34F5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BC34F5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Pr="00481249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Pr="00481249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Pr="00481249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Pr="00481249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Pr="00481249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BC34F5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F5" w:rsidRDefault="00BC34F5" w:rsidP="00BC3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3142CC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7B6" w:rsidRDefault="005E57B6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2CC" w:rsidRPr="00481249" w:rsidRDefault="005E57B6" w:rsidP="005E57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Приложение № 4</w:t>
      </w:r>
    </w:p>
    <w:p w:rsidR="003142CC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5E57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к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ешению </w:t>
      </w:r>
    </w:p>
    <w:p w:rsidR="003142CC" w:rsidRPr="00481249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C6A59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                  </w:t>
      </w:r>
    </w:p>
    <w:p w:rsidR="003142CC" w:rsidRPr="00481249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</w:t>
      </w:r>
    </w:p>
    <w:p w:rsidR="003142CC" w:rsidRPr="00481249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E57B6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№133 от 24 </w:t>
      </w:r>
      <w:r w:rsidR="00B51965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A5344F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3142CC" w:rsidRPr="00481249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«</w:t>
      </w: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решение №120 от 21.12.2018 года «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C6A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81249"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на 2019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142CC" w:rsidRDefault="003142CC" w:rsidP="003142CC">
      <w:pPr>
        <w:spacing w:after="0" w:line="240" w:lineRule="auto"/>
        <w:ind w:left="-426"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и плановый период 2020 и 2021 годов»</w:t>
      </w:r>
    </w:p>
    <w:p w:rsidR="00A710E1" w:rsidRDefault="00A710E1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E1" w:rsidRDefault="00A710E1" w:rsidP="00A71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CC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Приложение №5</w:t>
      </w:r>
    </w:p>
    <w:p w:rsidR="003142CC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FC6A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Совета народных депутатов      </w:t>
      </w:r>
    </w:p>
    <w:p w:rsidR="003142CC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</w:p>
    <w:p w:rsidR="003142CC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№120 от 21.12.2018 года                                                                     </w:t>
      </w:r>
    </w:p>
    <w:p w:rsidR="003142CC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«О  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Салаирского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на 2019 год</w:t>
      </w:r>
    </w:p>
    <w:p w:rsidR="003142CC" w:rsidRDefault="003142CC" w:rsidP="003142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и плановый период 2020 и 2021 годов»</w:t>
      </w:r>
    </w:p>
    <w:p w:rsidR="003142CC" w:rsidRDefault="003142CC" w:rsidP="003142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3142CC" w:rsidRDefault="003142CC" w:rsidP="003142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2CC" w:rsidRDefault="003142CC" w:rsidP="00314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ВЕДОМСТВЕННАЯ СТРУКТУРА РАСХОДОВ НА 2019 год и плановый период 2020 и 2021 годов</w:t>
      </w:r>
    </w:p>
    <w:p w:rsidR="003142CC" w:rsidRDefault="003142CC" w:rsidP="00314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42CC" w:rsidRDefault="003142CC" w:rsidP="003142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2CC" w:rsidRDefault="003142CC" w:rsidP="003142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67"/>
        <w:gridCol w:w="425"/>
        <w:gridCol w:w="425"/>
        <w:gridCol w:w="1133"/>
        <w:gridCol w:w="568"/>
        <w:gridCol w:w="992"/>
        <w:gridCol w:w="849"/>
        <w:gridCol w:w="850"/>
      </w:tblGrid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Целевая</w:t>
            </w:r>
          </w:p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статья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</w:t>
            </w:r>
          </w:p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год</w:t>
            </w:r>
          </w:p>
        </w:tc>
      </w:tr>
      <w:tr w:rsidR="003142CC" w:rsidTr="007314CC">
        <w:trPr>
          <w:trHeight w:val="94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87051A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196894,6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35501.2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36173,2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9104,9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9104,9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Глава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в рамках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«Эффективная власть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1400019010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персонала в целях обеспечения выполнения функций государственными  (муниципальными) органами,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1400019010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1400019010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748,3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Совета народных депутатов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в рамках не программного направления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9900019020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566,6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персонала в целях обеспечения выполнения функций государственными  (муниципальными) органами,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9900019020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656,6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9900019020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656,6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органов местного самоуправления в рамках муниципальной  программы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«Эффективная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власть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0100019510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7700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выплату персонала в целях обеспечения выполнения функций государственными  (муниципальными) органами,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0100019510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5430,6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0100019510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5430,6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0100019510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1979,4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0100019510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1979,4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0100019510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0100019510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0900019030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в  рамках муниципальной программы «Управление муниципальными финансами»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0900019030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0900019030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0900019030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обязательств общепоселкового характера муниципального образования в рамках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«Эффективная власть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0100011040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279,2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279,2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4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4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4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279,2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первичного воинского учёта на территориях, где отсутствуют военные комиссариаты в рамках 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«Эффективная власть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279,2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персонала в целях обеспечения выполнения функций государственными  (муниципальными) органами,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229,2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229,2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в рамках муниципальной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программы «Защита населения и территории от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0730019180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Отдельные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0730019180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0730019180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0730019180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142CC" w:rsidTr="007314CC">
        <w:trPr>
          <w:trHeight w:val="40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0D18AF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42049,95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14456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15940</w:t>
            </w:r>
          </w:p>
        </w:tc>
      </w:tr>
      <w:tr w:rsidR="003142CC" w:rsidTr="007314CC">
        <w:trPr>
          <w:trHeight w:val="34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142CC" w:rsidTr="007314CC">
        <w:trPr>
          <w:trHeight w:val="88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отдельных мероприятий в области топливно-энергетического комплекса в рамках подпрограммы «Топливно-энергетический комплекс»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«Жилищно-коммунальный, топливно-энергетический и дорожный комплекс, благоустройство на территории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0520019060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0520019060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0520019060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34449,95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15940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 по обеспечению дорожной деятельности в отношении автомобильных дорог и инженерных сооружений на них в границах поселений (муниципальный дорожный фонд  за счёт акцизов)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0530019110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4919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0530019110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4919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0530019110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4919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 по обеспечению дорожной деятельности в отношении автомобильных дорог и инженерных сооружений на них в границах поселений в рамках подпрограммы «Дорожное хозяйство»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0530019120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0530019120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0530019120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Работы по обеспечению дорожной деятельности в отношении автомобильных дорог и инженерных сооружений на них в границах поселений (муниципальный дорожный фонд  за счёт иных источников)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0530010700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0530010700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0530010700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 по обеспечению дорожной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деятельности за счет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0530029120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254,95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0530029120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254,95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0530029120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254,95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дорожной деятельности за счёт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0530072690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0530072690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D18AF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0530072690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F" w:rsidRDefault="000D18AF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7314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144797,55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9024,1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газоснабжения  по тарифам, не обеспечивающим возмещение издержек (возмещение разницы в цене по оплате населением за услуги) в рамках подпрограммы «Поддержка жилищно-коммунального хозяйства»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«Жилищно-коммунальный, топливно-энергетический и дорожный комплекс, благоустройство на территории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0510016420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0510016420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0510016420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144424,55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8651,1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«Благоустройство»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 «Жилищно-коммунальный, топливно-энергетический и дорожный комплекс, благоустройство на территории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144424,55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10223,1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 по обеспечению уличного освещения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</w:tr>
      <w:tr w:rsidR="007314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Работы по обеспечению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314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314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 по обеспечению озеленения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  по обеспечению организации и содержанию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  по обеспечению  и организации прочих работ по благоустройству территории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5824,1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3935,1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5824,1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3935,1</w:t>
            </w:r>
          </w:p>
        </w:tc>
      </w:tr>
      <w:tr w:rsidR="003142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0540019160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5824,1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C" w:rsidRDefault="003142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3935,1</w:t>
            </w:r>
          </w:p>
        </w:tc>
      </w:tr>
      <w:tr w:rsidR="007314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Оплата за электрическую энергию за счёт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0540029130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314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0540029130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314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0540029130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314CC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860925" w:rsidP="007314CC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благоустройству территории  за счёт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860925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0540029160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C" w:rsidRDefault="007314CC" w:rsidP="007314CC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0540029160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0540029160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проектов 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0540053110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0540053110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0540053110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проектов 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0540073570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0540073570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0540073570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S3420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S3420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S3420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Поддержка государственной программы Кемеровской области и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P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F255550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3499,4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F255550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P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3499,4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054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F255550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P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3499,4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трансферты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предоставляемые из бюджета поселения (пенсии муниципальным служащим) в рамках программы «Управление муниципальными финансами»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Салаирского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0900010600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0900010600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0900010600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0909999999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1809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0909999999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1809</w:t>
            </w:r>
          </w:p>
        </w:tc>
      </w:tr>
      <w:tr w:rsidR="00860925" w:rsidTr="007314CC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196894,6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35501,2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25" w:rsidRDefault="00860925" w:rsidP="00860925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36173,2</w:t>
            </w:r>
          </w:p>
        </w:tc>
      </w:tr>
    </w:tbl>
    <w:p w:rsidR="003142CC" w:rsidRDefault="003142CC" w:rsidP="003142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</w:p>
    <w:p w:rsidR="003142CC" w:rsidRDefault="003142CC" w:rsidP="00314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CC" w:rsidRDefault="003142CC" w:rsidP="00314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CC" w:rsidRDefault="003142CC" w:rsidP="00314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CC" w:rsidRDefault="003142CC" w:rsidP="00314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CC" w:rsidRDefault="003142CC" w:rsidP="00314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396902" w:rsidP="00B5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4" w:rsidRDefault="00752274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09" w:rsidRDefault="0013280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09" w:rsidRDefault="0013280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09" w:rsidRDefault="0013280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09" w:rsidRDefault="0013280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09" w:rsidRDefault="0013280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09" w:rsidRDefault="0013280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1249" w:rsidRPr="00481249" w:rsidSect="00357B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F3" w:rsidRDefault="000925F3" w:rsidP="007A52BA">
      <w:pPr>
        <w:spacing w:after="0" w:line="240" w:lineRule="auto"/>
      </w:pPr>
      <w:r>
        <w:separator/>
      </w:r>
    </w:p>
  </w:endnote>
  <w:endnote w:type="continuationSeparator" w:id="0">
    <w:p w:rsidR="000925F3" w:rsidRDefault="000925F3" w:rsidP="007A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F3" w:rsidRDefault="000925F3" w:rsidP="007A52BA">
      <w:pPr>
        <w:spacing w:after="0" w:line="240" w:lineRule="auto"/>
      </w:pPr>
      <w:r>
        <w:separator/>
      </w:r>
    </w:p>
  </w:footnote>
  <w:footnote w:type="continuationSeparator" w:id="0">
    <w:p w:rsidR="000925F3" w:rsidRDefault="000925F3" w:rsidP="007A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694"/>
    <w:multiLevelType w:val="hybridMultilevel"/>
    <w:tmpl w:val="3906E8BC"/>
    <w:lvl w:ilvl="0" w:tplc="5B16D4D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1EF7475"/>
    <w:multiLevelType w:val="hybridMultilevel"/>
    <w:tmpl w:val="75DC19E4"/>
    <w:lvl w:ilvl="0" w:tplc="365AA28C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76E44830"/>
    <w:multiLevelType w:val="hybridMultilevel"/>
    <w:tmpl w:val="6B1C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8C"/>
    <w:rsid w:val="00003148"/>
    <w:rsid w:val="00021D23"/>
    <w:rsid w:val="0004655F"/>
    <w:rsid w:val="0004730F"/>
    <w:rsid w:val="00056844"/>
    <w:rsid w:val="00056D5F"/>
    <w:rsid w:val="000603F7"/>
    <w:rsid w:val="00065E64"/>
    <w:rsid w:val="0009151F"/>
    <w:rsid w:val="000925F3"/>
    <w:rsid w:val="00093714"/>
    <w:rsid w:val="0009713E"/>
    <w:rsid w:val="000A0A0A"/>
    <w:rsid w:val="000A19BF"/>
    <w:rsid w:val="000A3031"/>
    <w:rsid w:val="000A367F"/>
    <w:rsid w:val="000B30F0"/>
    <w:rsid w:val="000D18AF"/>
    <w:rsid w:val="000F32C2"/>
    <w:rsid w:val="00114155"/>
    <w:rsid w:val="001221BD"/>
    <w:rsid w:val="00132809"/>
    <w:rsid w:val="00133D87"/>
    <w:rsid w:val="00146B0B"/>
    <w:rsid w:val="00147D3D"/>
    <w:rsid w:val="0015576D"/>
    <w:rsid w:val="001574EB"/>
    <w:rsid w:val="00161614"/>
    <w:rsid w:val="00171A8B"/>
    <w:rsid w:val="00173325"/>
    <w:rsid w:val="001833E8"/>
    <w:rsid w:val="0018469D"/>
    <w:rsid w:val="001971EC"/>
    <w:rsid w:val="001B014E"/>
    <w:rsid w:val="001B61E2"/>
    <w:rsid w:val="001C719F"/>
    <w:rsid w:val="001D0050"/>
    <w:rsid w:val="001E23A4"/>
    <w:rsid w:val="001E68AC"/>
    <w:rsid w:val="001E7BF5"/>
    <w:rsid w:val="00211787"/>
    <w:rsid w:val="00227514"/>
    <w:rsid w:val="00234BF2"/>
    <w:rsid w:val="002521F9"/>
    <w:rsid w:val="002522ED"/>
    <w:rsid w:val="00255E32"/>
    <w:rsid w:val="002808CE"/>
    <w:rsid w:val="002A3016"/>
    <w:rsid w:val="002A3937"/>
    <w:rsid w:val="002A5EB4"/>
    <w:rsid w:val="002B4D7F"/>
    <w:rsid w:val="002C3B2F"/>
    <w:rsid w:val="002E4C4E"/>
    <w:rsid w:val="003142CC"/>
    <w:rsid w:val="003154D9"/>
    <w:rsid w:val="00317B7A"/>
    <w:rsid w:val="00317D0C"/>
    <w:rsid w:val="00321622"/>
    <w:rsid w:val="003236B8"/>
    <w:rsid w:val="003240C1"/>
    <w:rsid w:val="00325E84"/>
    <w:rsid w:val="0032748F"/>
    <w:rsid w:val="00340B71"/>
    <w:rsid w:val="00357363"/>
    <w:rsid w:val="00357B78"/>
    <w:rsid w:val="00375B3F"/>
    <w:rsid w:val="00382833"/>
    <w:rsid w:val="00387E03"/>
    <w:rsid w:val="00390C6A"/>
    <w:rsid w:val="00396902"/>
    <w:rsid w:val="003B2E16"/>
    <w:rsid w:val="003C5AAB"/>
    <w:rsid w:val="003C6921"/>
    <w:rsid w:val="003D4263"/>
    <w:rsid w:val="003D67D3"/>
    <w:rsid w:val="003E4979"/>
    <w:rsid w:val="003E606E"/>
    <w:rsid w:val="003E61AC"/>
    <w:rsid w:val="003E7240"/>
    <w:rsid w:val="00453B6C"/>
    <w:rsid w:val="004714B0"/>
    <w:rsid w:val="00481249"/>
    <w:rsid w:val="00481561"/>
    <w:rsid w:val="00487059"/>
    <w:rsid w:val="00490DA5"/>
    <w:rsid w:val="004910B9"/>
    <w:rsid w:val="004A1A9E"/>
    <w:rsid w:val="004A58A4"/>
    <w:rsid w:val="004B04E8"/>
    <w:rsid w:val="00517D80"/>
    <w:rsid w:val="0052327D"/>
    <w:rsid w:val="0054702A"/>
    <w:rsid w:val="005505BE"/>
    <w:rsid w:val="00553BEB"/>
    <w:rsid w:val="00561C1C"/>
    <w:rsid w:val="00575596"/>
    <w:rsid w:val="00576032"/>
    <w:rsid w:val="00591870"/>
    <w:rsid w:val="005A77B6"/>
    <w:rsid w:val="005B431D"/>
    <w:rsid w:val="005E47FE"/>
    <w:rsid w:val="005E4B30"/>
    <w:rsid w:val="005E57B6"/>
    <w:rsid w:val="005E57FD"/>
    <w:rsid w:val="005F6192"/>
    <w:rsid w:val="00617138"/>
    <w:rsid w:val="006174AA"/>
    <w:rsid w:val="00617599"/>
    <w:rsid w:val="006240C7"/>
    <w:rsid w:val="0062524E"/>
    <w:rsid w:val="00634FA0"/>
    <w:rsid w:val="006578C3"/>
    <w:rsid w:val="00682333"/>
    <w:rsid w:val="00685580"/>
    <w:rsid w:val="006A146B"/>
    <w:rsid w:val="006A742F"/>
    <w:rsid w:val="006D0838"/>
    <w:rsid w:val="006D6B40"/>
    <w:rsid w:val="006E79CE"/>
    <w:rsid w:val="00705199"/>
    <w:rsid w:val="0071263F"/>
    <w:rsid w:val="00717C7C"/>
    <w:rsid w:val="007314CC"/>
    <w:rsid w:val="0074023B"/>
    <w:rsid w:val="00752274"/>
    <w:rsid w:val="00752ABA"/>
    <w:rsid w:val="00753B61"/>
    <w:rsid w:val="00774271"/>
    <w:rsid w:val="007A52BA"/>
    <w:rsid w:val="007B0BC0"/>
    <w:rsid w:val="007C3426"/>
    <w:rsid w:val="007D2780"/>
    <w:rsid w:val="007E4F65"/>
    <w:rsid w:val="008172CC"/>
    <w:rsid w:val="0082488C"/>
    <w:rsid w:val="00826C36"/>
    <w:rsid w:val="008272F2"/>
    <w:rsid w:val="00833B83"/>
    <w:rsid w:val="00852850"/>
    <w:rsid w:val="00860925"/>
    <w:rsid w:val="00864C2B"/>
    <w:rsid w:val="0087051A"/>
    <w:rsid w:val="00893B23"/>
    <w:rsid w:val="00895A46"/>
    <w:rsid w:val="008A358C"/>
    <w:rsid w:val="008B124A"/>
    <w:rsid w:val="008E3CFF"/>
    <w:rsid w:val="008E4550"/>
    <w:rsid w:val="008E6FEF"/>
    <w:rsid w:val="008F4570"/>
    <w:rsid w:val="008F7264"/>
    <w:rsid w:val="00900CA3"/>
    <w:rsid w:val="00905627"/>
    <w:rsid w:val="00911555"/>
    <w:rsid w:val="009139F3"/>
    <w:rsid w:val="00917CCC"/>
    <w:rsid w:val="00923FBF"/>
    <w:rsid w:val="009330EA"/>
    <w:rsid w:val="009363B4"/>
    <w:rsid w:val="009451DE"/>
    <w:rsid w:val="009501FA"/>
    <w:rsid w:val="00951477"/>
    <w:rsid w:val="009570A8"/>
    <w:rsid w:val="00986268"/>
    <w:rsid w:val="00995629"/>
    <w:rsid w:val="009C2F80"/>
    <w:rsid w:val="00A00D7C"/>
    <w:rsid w:val="00A13A23"/>
    <w:rsid w:val="00A13A30"/>
    <w:rsid w:val="00A241AE"/>
    <w:rsid w:val="00A24807"/>
    <w:rsid w:val="00A37389"/>
    <w:rsid w:val="00A44059"/>
    <w:rsid w:val="00A47803"/>
    <w:rsid w:val="00A502B9"/>
    <w:rsid w:val="00A502E9"/>
    <w:rsid w:val="00A5344F"/>
    <w:rsid w:val="00A56C0F"/>
    <w:rsid w:val="00A655B5"/>
    <w:rsid w:val="00A710E1"/>
    <w:rsid w:val="00A723E2"/>
    <w:rsid w:val="00A73731"/>
    <w:rsid w:val="00A7457C"/>
    <w:rsid w:val="00AA10FE"/>
    <w:rsid w:val="00AD5A21"/>
    <w:rsid w:val="00AD7E75"/>
    <w:rsid w:val="00AF4C01"/>
    <w:rsid w:val="00B2568A"/>
    <w:rsid w:val="00B33641"/>
    <w:rsid w:val="00B33ED4"/>
    <w:rsid w:val="00B51965"/>
    <w:rsid w:val="00B6603B"/>
    <w:rsid w:val="00BB7E1F"/>
    <w:rsid w:val="00BC01B5"/>
    <w:rsid w:val="00BC1640"/>
    <w:rsid w:val="00BC34F5"/>
    <w:rsid w:val="00BD3E7F"/>
    <w:rsid w:val="00BD6239"/>
    <w:rsid w:val="00BE17F5"/>
    <w:rsid w:val="00BE1D44"/>
    <w:rsid w:val="00BE1F35"/>
    <w:rsid w:val="00C062B8"/>
    <w:rsid w:val="00C06636"/>
    <w:rsid w:val="00C110DD"/>
    <w:rsid w:val="00C21D2C"/>
    <w:rsid w:val="00C32E86"/>
    <w:rsid w:val="00C36A24"/>
    <w:rsid w:val="00C549B4"/>
    <w:rsid w:val="00C54F58"/>
    <w:rsid w:val="00C573CE"/>
    <w:rsid w:val="00C63AF4"/>
    <w:rsid w:val="00C91EDC"/>
    <w:rsid w:val="00CA1B1A"/>
    <w:rsid w:val="00CA78BB"/>
    <w:rsid w:val="00CC1A89"/>
    <w:rsid w:val="00CC6345"/>
    <w:rsid w:val="00D05BDA"/>
    <w:rsid w:val="00D125FB"/>
    <w:rsid w:val="00D12608"/>
    <w:rsid w:val="00D12BB3"/>
    <w:rsid w:val="00D24FDB"/>
    <w:rsid w:val="00D267A9"/>
    <w:rsid w:val="00D346B0"/>
    <w:rsid w:val="00D44ADD"/>
    <w:rsid w:val="00D5277B"/>
    <w:rsid w:val="00D55F59"/>
    <w:rsid w:val="00D67567"/>
    <w:rsid w:val="00D83B28"/>
    <w:rsid w:val="00DA3D19"/>
    <w:rsid w:val="00DA5966"/>
    <w:rsid w:val="00DB1E8C"/>
    <w:rsid w:val="00DB7600"/>
    <w:rsid w:val="00DC44EC"/>
    <w:rsid w:val="00DE5A06"/>
    <w:rsid w:val="00DE6DC4"/>
    <w:rsid w:val="00DF5832"/>
    <w:rsid w:val="00DF66AB"/>
    <w:rsid w:val="00E127E4"/>
    <w:rsid w:val="00E2418D"/>
    <w:rsid w:val="00E27597"/>
    <w:rsid w:val="00E276E2"/>
    <w:rsid w:val="00E30C9A"/>
    <w:rsid w:val="00E63007"/>
    <w:rsid w:val="00E71C06"/>
    <w:rsid w:val="00E730DE"/>
    <w:rsid w:val="00E80E7C"/>
    <w:rsid w:val="00E829C8"/>
    <w:rsid w:val="00E91535"/>
    <w:rsid w:val="00EA59FA"/>
    <w:rsid w:val="00EB0A8D"/>
    <w:rsid w:val="00EB64D4"/>
    <w:rsid w:val="00EF5505"/>
    <w:rsid w:val="00F12881"/>
    <w:rsid w:val="00F1292D"/>
    <w:rsid w:val="00F37AD3"/>
    <w:rsid w:val="00F46B00"/>
    <w:rsid w:val="00F67172"/>
    <w:rsid w:val="00F76083"/>
    <w:rsid w:val="00FC6A59"/>
    <w:rsid w:val="00FD7BA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249"/>
  </w:style>
  <w:style w:type="paragraph" w:styleId="a3">
    <w:name w:val="Block Text"/>
    <w:basedOn w:val="a"/>
    <w:semiHidden/>
    <w:unhideWhenUsed/>
    <w:rsid w:val="0048124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81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81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2BA"/>
  </w:style>
  <w:style w:type="paragraph" w:styleId="a9">
    <w:name w:val="footer"/>
    <w:basedOn w:val="a"/>
    <w:link w:val="aa"/>
    <w:uiPriority w:val="99"/>
    <w:unhideWhenUsed/>
    <w:rsid w:val="007A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2BA"/>
  </w:style>
  <w:style w:type="paragraph" w:styleId="ab">
    <w:name w:val="List Paragraph"/>
    <w:basedOn w:val="a"/>
    <w:uiPriority w:val="34"/>
    <w:qFormat/>
    <w:rsid w:val="003C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249"/>
  </w:style>
  <w:style w:type="paragraph" w:styleId="a3">
    <w:name w:val="Block Text"/>
    <w:basedOn w:val="a"/>
    <w:semiHidden/>
    <w:unhideWhenUsed/>
    <w:rsid w:val="0048124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81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81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2BA"/>
  </w:style>
  <w:style w:type="paragraph" w:styleId="a9">
    <w:name w:val="footer"/>
    <w:basedOn w:val="a"/>
    <w:link w:val="aa"/>
    <w:uiPriority w:val="99"/>
    <w:unhideWhenUsed/>
    <w:rsid w:val="007A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2BA"/>
  </w:style>
  <w:style w:type="paragraph" w:styleId="ab">
    <w:name w:val="List Paragraph"/>
    <w:basedOn w:val="a"/>
    <w:uiPriority w:val="34"/>
    <w:qFormat/>
    <w:rsid w:val="003C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26D7-40E1-4E3D-BA94-CCCE248D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6654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Admin</cp:lastModifiedBy>
  <cp:revision>3</cp:revision>
  <cp:lastPrinted>2018-12-25T02:37:00Z</cp:lastPrinted>
  <dcterms:created xsi:type="dcterms:W3CDTF">2019-04-18T07:26:00Z</dcterms:created>
  <dcterms:modified xsi:type="dcterms:W3CDTF">2019-04-24T07:11:00Z</dcterms:modified>
</cp:coreProperties>
</file>