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64" w:rsidRPr="00BC1640" w:rsidRDefault="008F7264" w:rsidP="008F7264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BC1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8F7264" w:rsidRDefault="008F7264" w:rsidP="008F7264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264" w:rsidRDefault="008F7264" w:rsidP="008F7264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8F7264" w:rsidP="008F7264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ГУРЬЕВСКИЙ МУНИЦИПАЛЬНЫЙ РАЙОН</w:t>
      </w: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САЛАИРСКОЕ ГОРОДСКОЕ ПОСЕЛЕНИЕ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САЛАИРСКОГО ГОРОДСКОГО ПОСЕЛЕНИЯ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325E84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</w:t>
      </w:r>
      <w:r w:rsidR="0055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F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481249" w:rsidRPr="00481249" w:rsidRDefault="00481249" w:rsidP="0048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статьи 10, 28,35 устава Салаирского городского поселения, Бюджетного Кодекса Российской Федерации,  Совет народных депутатов Салаирского городского поселения</w:t>
      </w: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Default="007A52BA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Утвердить основные характеристики</w:t>
      </w:r>
      <w:r w:rsidR="001B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Салаирск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городского поселения на 2019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3C6921" w:rsidRPr="00481249" w:rsidRDefault="003C6921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поселения в сумме   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70 322,9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поселения в сумме   70 322,9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812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</w:t>
      </w:r>
      <w:r w:rsidR="001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Салаирск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2020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сумме   51 506,5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поселения в сумме 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51 506,5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</w:t>
      </w:r>
      <w:r w:rsidR="001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Салаирск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поселения в сумме 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51 537,0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поселения в сумме  51 5370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7A52BA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Нормативы распределения доходов между бюджетом поселения и бюджетом Гурьевско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2019 год и плановый период 2020 и 2021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нормативы распределения доходов между бюджетом Салаирского городского поселения и бюджетом Гурьевского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на 2019 год и плановый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от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 и сборов (в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сборам) и неналоговым доходам согласно приложению 1 к настоящему решению.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7A52BA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Главные администраторы доходов бюджета 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3C6921" w:rsidRDefault="003C6921" w:rsidP="003C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49" w:rsidRPr="003C6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 коды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3C6921" w:rsidRPr="003C6921" w:rsidRDefault="003C6921" w:rsidP="003C6921">
      <w:pPr>
        <w:rPr>
          <w:lang w:eastAsia="ru-RU"/>
        </w:rPr>
      </w:pPr>
    </w:p>
    <w:p w:rsidR="00481249" w:rsidRPr="00481249" w:rsidRDefault="00481249" w:rsidP="007A5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4. Бюджетные ассигнования бюджета Салаирско</w:t>
      </w:r>
      <w:r w:rsidR="008F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городского  поселения на 2019 </w:t>
      </w:r>
      <w:r w:rsidR="008F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  <w:r w:rsidR="006E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и 2021</w:t>
      </w: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бюджета Салаирского городского  поселения по  целевым статьям (муниципальным программам и не программным направлениям деятельности), группам и подгруппам видов классиф</w:t>
      </w:r>
      <w:r w:rsidR="008F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жетов на 2019 год и плановый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3 к настоящему решению.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бюджетных ассигнований бюджета Салаирского городского поселения по разделам, подразделам,   классиф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бюджетов на 2019 год и плановый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4 к настоящему решению.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ведомств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структуру расходов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</w:t>
      </w:r>
      <w:r w:rsidR="006D6B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5 к настоящему р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Резервный фонд Администрации Салаирского городского  поселения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21" w:rsidRDefault="00481249" w:rsidP="007A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размер резервного фонда Салаирск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2020 и 2021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  50,0 тыс. рублей</w:t>
      </w:r>
      <w:r w:rsidR="006D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</w:t>
      </w:r>
    </w:p>
    <w:p w:rsidR="003C6921" w:rsidRDefault="003C6921" w:rsidP="007A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BA" w:rsidRDefault="00CC1A89" w:rsidP="00CC1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A52BA" w:rsidRPr="00481249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6921" w:rsidRDefault="00CC1A8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6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Межбюджетные трансферты на 2018 год  и плановый период 2019 и 2020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3C6921" w:rsidRDefault="003C6921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общий объем межбюджетных трансфертов, получаемых из  бюджета Гурьевског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51 685,9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3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32 639,5</w:t>
      </w:r>
      <w:r w:rsidR="00C3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32 458,0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объём иных межбюджетных трансфертов, предоставляемых из бюджета поселения (пенсии муниципальным служащим)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бюдж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муниципального района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суме 490</w:t>
      </w:r>
      <w:r w:rsidR="001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на  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6E79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и 2021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в сумме по 490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на </w:t>
      </w:r>
      <w:r w:rsidR="00C0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согласно приложению 6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CC1A8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7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Дорожный фонд Администрации Салаирского городского поселения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3C6921" w:rsidP="003C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объём бюджетных ассигнований  дорожного фонда Салаирск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2019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на 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2 5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2021 год  в сумме  по 2 7</w:t>
      </w:r>
      <w:r w:rsidR="00553B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CC1A8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8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Субсидии юридическим лицам (за исключением субсидий государственным (муниципальным учреждениям), индивидуальным предпринимателям, физическим лицам 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Субсидии юридическим лицам (за исключением субсидий государственным (муниципальным учреждениям), индивидуальным предпринимателям, физическим лицам (предоставляются в случаях, связанных с: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-компенсацией выпадающих доходов организациям, предоставляющим населению услуги газоснабжения по тарифам, не обеспечивающим возмещение издержек;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-компенсацией выпадающих доходов организациям, пр</w:t>
      </w:r>
      <w:r w:rsidR="002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едоставляющим населению услуги </w:t>
      </w:r>
      <w:r w:rsidR="006D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r w:rsidR="002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6D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углём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тарифам, не обе</w:t>
      </w:r>
      <w:r w:rsidR="00CC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спечивающим возмещение издержек.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юридичес</w:t>
      </w:r>
      <w:r w:rsidR="002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лицам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субсидий государственным (муниципальным учреждениям), индивидуальным предпринимателям, физическим лицам предоставляются в порядке, установленном Администрацией Салаирского городского поселения.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21" w:rsidRPr="00481249" w:rsidRDefault="00CC1A8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9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исполнения бюджета Салаирского горо</w:t>
      </w:r>
      <w:r w:rsidR="002C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дского  поселения на 2019 год и плановый период 2020 и 2021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3C6921" w:rsidP="003C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81249"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Установить, что в первоочередном порядке из бюджета Салаирс</w:t>
      </w:r>
      <w:r w:rsidR="002C3B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городского поселения в 2019 году и плановом периоде 2020 и 2021</w:t>
      </w:r>
      <w:r w:rsidR="00481249"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годов, финансируются расходы по выплате заработной платы с начислениями, надбавок к ней. 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Все решения, принятые Советом народных депутатов Салаирского городского поселения, постановления и распоряжения, принятые Администрацией Салаирского городского  поселения, о выделении средств из местного бюджета без указания источника финансирования, носят рекомендательный характер.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Установить, что нормативно-правовые акты, влекущие дополнительные расходы за счет средств местного бюджета, а также сокращающие его доходную базу, реализуются только при наличии соответствующих </w:t>
      </w: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источников дополнительных поступлений в бюджет поселения и (или) сокращения расходов по с</w:t>
      </w:r>
      <w:r w:rsidR="002C3B2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татьям бюджета поселения на 2019-2020-2021</w:t>
      </w: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6D6B4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после внесения соответствующих изменений в настоящее Решение. Реальность источника дополнительных поступлений доходов и (или) сокращения расходов по конкретным с</w:t>
      </w:r>
      <w:r w:rsidR="006D6B40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татьям бюджет</w:t>
      </w:r>
      <w:r w:rsidR="008F726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C3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на 2019</w:t>
      </w: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2C3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период 2020 и 2021</w:t>
      </w:r>
      <w:r w:rsidR="006D6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подтверждается расчетом.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3. Установить, что получатели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размере до 100 процентов (включительно)  суммы договора (муниципального контракта) – по договорам (контрактам) о представлении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городским,  пригородным и междугородным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размере до 30 % (включительно) суммы договора (муниципального контракта), если иное не предусмотрено законодательством Российской Федерации или иными нормативными актами, - по остальным договорам (контрактам).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Установить, что р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бюджета поселения на 2019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 период 2020 и 2021 годов</w:t>
      </w:r>
      <w:r w:rsidR="002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финансируются по мере фактического поступления доходов в бюджет поселения.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CC1A8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10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подлежит обязательному опубликованию.</w:t>
      </w:r>
    </w:p>
    <w:p w:rsidR="00481249" w:rsidRPr="00481249" w:rsidRDefault="0048124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7A52BA" w:rsidP="00481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C1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11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2C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2019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81249" w:rsidRPr="00481249" w:rsidRDefault="00481249" w:rsidP="00481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CC1A89" w:rsidP="0048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12</w:t>
      </w:r>
      <w:r w:rsidR="00481249" w:rsidRPr="0048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1249"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 решения возложить на комитет по бюджету, налогам и финансам  (Бушинский Э.В.).</w:t>
      </w:r>
    </w:p>
    <w:p w:rsidR="00481249" w:rsidRPr="00481249" w:rsidRDefault="00481249" w:rsidP="00481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Глава Салаирского народных                                                                     городского поселения</w:t>
      </w: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Салаирского</w:t>
      </w: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поселения:            </w:t>
      </w: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BA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Баранова                                            </w:t>
      </w:r>
      <w:r w:rsid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Е.Н. Естифеев</w:t>
      </w:r>
    </w:p>
    <w:p w:rsidR="007A52BA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BA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BA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BA" w:rsidRDefault="007A52BA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Приложение №1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к решению Совета народных депутатов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Салаирского городского поселения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E724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53B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т 08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.11.2018</w:t>
      </w:r>
      <w:r w:rsidR="00EB64D4">
        <w:rPr>
          <w:rFonts w:ascii="Arial" w:eastAsia="Times New Roman" w:hAnsi="Arial" w:cs="Arial"/>
          <w:sz w:val="24"/>
          <w:szCs w:val="24"/>
          <w:lang w:eastAsia="ru-RU"/>
        </w:rPr>
        <w:t xml:space="preserve"> г. №__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EB64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«О </w:t>
      </w:r>
      <w:r w:rsidR="00553BEB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Салаирского городского поселения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на 2019 </w:t>
      </w:r>
      <w:r w:rsidR="00056D5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tbl>
      <w:tblPr>
        <w:tblW w:w="10155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2950"/>
        <w:gridCol w:w="1119"/>
        <w:gridCol w:w="3848"/>
        <w:gridCol w:w="1119"/>
        <w:gridCol w:w="1119"/>
      </w:tblGrid>
      <w:tr w:rsidR="00481249" w:rsidRPr="00481249" w:rsidTr="001C719F">
        <w:trPr>
          <w:trHeight w:val="315"/>
        </w:trPr>
        <w:tc>
          <w:tcPr>
            <w:tcW w:w="2950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noWrap/>
            <w:vAlign w:val="bottom"/>
            <w:hideMark/>
          </w:tcPr>
          <w:p w:rsidR="00481249" w:rsidRPr="00481249" w:rsidRDefault="00481249" w:rsidP="0048124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481249" w:rsidRPr="00481249" w:rsidRDefault="00481249" w:rsidP="0048124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719F" w:rsidRPr="00481249" w:rsidTr="001C719F">
        <w:trPr>
          <w:trHeight w:val="315"/>
        </w:trPr>
        <w:tc>
          <w:tcPr>
            <w:tcW w:w="9036" w:type="dxa"/>
            <w:gridSpan w:val="4"/>
            <w:noWrap/>
            <w:vAlign w:val="bottom"/>
            <w:hideMark/>
          </w:tcPr>
          <w:p w:rsidR="001C719F" w:rsidRPr="00481249" w:rsidRDefault="001C719F" w:rsidP="001C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 распределения</w:t>
            </w:r>
            <w:r w:rsidR="008E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доходов между бюджетом поселения и бюджетом Гурьевског</w:t>
            </w:r>
            <w:r w:rsidR="002C3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муниципального района на 2019 год и плановый период 2020 и 2021</w:t>
            </w:r>
            <w:r w:rsidR="008E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1C719F" w:rsidRPr="00481249" w:rsidRDefault="001C719F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C719F" w:rsidRPr="00481249" w:rsidRDefault="001C719F" w:rsidP="00481249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249" w:rsidRPr="00481249" w:rsidTr="001C719F">
        <w:trPr>
          <w:gridAfter w:val="3"/>
          <w:wAfter w:w="6086" w:type="dxa"/>
          <w:trHeight w:val="300"/>
        </w:trPr>
        <w:tc>
          <w:tcPr>
            <w:tcW w:w="2950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noWrap/>
            <w:vAlign w:val="bottom"/>
            <w:hideMark/>
          </w:tcPr>
          <w:p w:rsidR="00481249" w:rsidRPr="00481249" w:rsidRDefault="00481249" w:rsidP="00F76083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67" w:type="dxa"/>
            <w:gridSpan w:val="2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249" w:rsidRPr="00481249" w:rsidTr="001C719F">
        <w:trPr>
          <w:trHeight w:val="12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Район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Поселение</w:t>
            </w:r>
          </w:p>
        </w:tc>
      </w:tr>
      <w:tr w:rsidR="00481249" w:rsidRPr="00481249" w:rsidTr="001C719F">
        <w:trPr>
          <w:trHeight w:val="64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1 09 04053 13 0000 110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1 13 01995 13 0000 130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1 15 02050 13 0000 140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1 16 18050 13 0000 140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1 16 21050 13 0000 140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 ущерба  имуществу, зачисляемые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1 16 23052 13 0000 140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94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1 16 32000 13 0000 140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ВОЗВРАТА ОСТАТКОВ СУБСИДИЙ И СУБВЕНЦИЙ ПРОШЛЫХ ЛЕТ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1 19 05000 13 0000 151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ЧАСТИ ДОХОДОВ ОТ БЕЗВОЗМЕЗДНЫХ ПОСТУПЛЕНИЙ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2 01 05000 13 0000 180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2 02 01003 13 0000 151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6083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083" w:rsidRPr="00481249" w:rsidRDefault="00F76083" w:rsidP="00F76083">
            <w:pPr>
              <w:tabs>
                <w:tab w:val="left" w:pos="300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2 02 15001 13 0000 151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083" w:rsidRPr="00481249" w:rsidRDefault="00F76083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83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083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2 02 01999 13 0000 151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</w:t>
            </w:r>
            <w:r w:rsidR="00F76083">
              <w:rPr>
                <w:rFonts w:ascii="Arial" w:eastAsia="Times New Roman" w:hAnsi="Arial" w:cs="Arial"/>
                <w:sz w:val="24"/>
                <w:szCs w:val="24"/>
              </w:rPr>
              <w:t xml:space="preserve"> городских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F76083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083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2 02 29999 13 0000 151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083" w:rsidRPr="00481249" w:rsidRDefault="00F76083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083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083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2 02 35118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2 02 03999 13 0000 151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2 02 04012 13 0000 151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94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2 02 04014 13 0000 151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2 02 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999 13 0000 151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2 02 09054 13 0000 151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2 02 09071 13 0000 151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бюджета Пенсионного фонда Российской Федерации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2 02 09072 13 0000 151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бюджета Фонда социального страхования Российской Федерации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2 02 09073 13 0000 151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бюджета Федерального фонда обязательного медицинского страхования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6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2 02 09074 13 0000 151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территориальных фондов обязательного медицинского страхования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2 03 05000 13 0000 180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государственных организаций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2 07 05000 13 0000 180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2 07 05010 13 0000 180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2 07 05020 13 0000 180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31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2 07 05030 13 0000 180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81249" w:rsidRPr="00481249" w:rsidTr="001C719F">
        <w:trPr>
          <w:trHeight w:val="126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2 08 05000 13 0000 180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481249" w:rsidRPr="00481249" w:rsidRDefault="00481249" w:rsidP="007A52BA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50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866"/>
        <w:gridCol w:w="2672"/>
        <w:gridCol w:w="6512"/>
      </w:tblGrid>
      <w:tr w:rsidR="00481249" w:rsidRPr="00481249" w:rsidTr="00481249">
        <w:trPr>
          <w:trHeight w:val="315"/>
        </w:trPr>
        <w:tc>
          <w:tcPr>
            <w:tcW w:w="867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481249" w:rsidRPr="00481249" w:rsidRDefault="00481249" w:rsidP="00481249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Приложение №2                                                                                                                      </w:t>
            </w:r>
          </w:p>
        </w:tc>
      </w:tr>
      <w:tr w:rsidR="00481249" w:rsidRPr="00481249" w:rsidTr="00481249">
        <w:trPr>
          <w:trHeight w:val="80"/>
        </w:trPr>
        <w:tc>
          <w:tcPr>
            <w:tcW w:w="867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81249" w:rsidRPr="00481249" w:rsidTr="00481249">
        <w:trPr>
          <w:trHeight w:val="408"/>
        </w:trPr>
        <w:tc>
          <w:tcPr>
            <w:tcW w:w="10055" w:type="dxa"/>
            <w:gridSpan w:val="3"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к решению Совета народных   депутатов </w:t>
            </w:r>
          </w:p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Салаирского городского поселения</w:t>
            </w:r>
          </w:p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</w:t>
            </w:r>
            <w:r w:rsidR="00553BE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 w:rsidR="002C3B2F">
              <w:rPr>
                <w:rFonts w:ascii="Arial" w:eastAsia="Times New Roman" w:hAnsi="Arial" w:cs="Arial"/>
                <w:sz w:val="24"/>
                <w:szCs w:val="24"/>
              </w:rPr>
              <w:t xml:space="preserve">  от </w:t>
            </w:r>
            <w:r w:rsidR="00325E8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="002C3B2F">
              <w:rPr>
                <w:rFonts w:ascii="Arial" w:eastAsia="Times New Roman" w:hAnsi="Arial" w:cs="Arial"/>
                <w:sz w:val="24"/>
                <w:szCs w:val="24"/>
              </w:rPr>
              <w:t>.11.2018</w:t>
            </w:r>
            <w:r w:rsidR="00056D5F">
              <w:rPr>
                <w:rFonts w:ascii="Arial" w:eastAsia="Times New Roman" w:hAnsi="Arial" w:cs="Arial"/>
                <w:sz w:val="24"/>
                <w:szCs w:val="24"/>
              </w:rPr>
              <w:t>г. №__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B64D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"О </w:t>
            </w:r>
            <w:r w:rsidR="00553BEB">
              <w:rPr>
                <w:rFonts w:ascii="Arial" w:eastAsia="Times New Roman" w:hAnsi="Arial" w:cs="Arial"/>
                <w:sz w:val="24"/>
                <w:szCs w:val="24"/>
              </w:rPr>
              <w:t xml:space="preserve"> бюджете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Салаирско</w:t>
            </w:r>
            <w:r w:rsidR="002C3B2F">
              <w:rPr>
                <w:rFonts w:ascii="Arial" w:eastAsia="Times New Roman" w:hAnsi="Arial" w:cs="Arial"/>
                <w:sz w:val="24"/>
                <w:szCs w:val="24"/>
              </w:rPr>
              <w:t>го городского поселения  на 2019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2C3B2F">
              <w:rPr>
                <w:rFonts w:ascii="Arial" w:eastAsia="Times New Roman" w:hAnsi="Arial" w:cs="Arial"/>
                <w:sz w:val="24"/>
                <w:szCs w:val="24"/>
              </w:rPr>
              <w:t xml:space="preserve">          и плановый период 2020 и 2021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годов»</w:t>
            </w:r>
          </w:p>
        </w:tc>
      </w:tr>
      <w:tr w:rsidR="00481249" w:rsidRPr="00481249" w:rsidTr="00481249">
        <w:trPr>
          <w:trHeight w:val="454"/>
        </w:trPr>
        <w:tc>
          <w:tcPr>
            <w:tcW w:w="10055" w:type="dxa"/>
            <w:gridSpan w:val="3"/>
            <w:vMerge w:val="restart"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481249">
        <w:trPr>
          <w:trHeight w:val="630"/>
        </w:trPr>
        <w:tc>
          <w:tcPr>
            <w:tcW w:w="19243" w:type="dxa"/>
            <w:gridSpan w:val="3"/>
            <w:vMerge/>
            <w:vAlign w:val="center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481249">
        <w:trPr>
          <w:trHeight w:val="315"/>
        </w:trPr>
        <w:tc>
          <w:tcPr>
            <w:tcW w:w="10055" w:type="dxa"/>
            <w:gridSpan w:val="3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 администраторов доходов бюджета  Салаирского  городского поселения</w:t>
            </w:r>
          </w:p>
        </w:tc>
      </w:tr>
      <w:tr w:rsidR="00481249" w:rsidRPr="00481249" w:rsidTr="00481249">
        <w:trPr>
          <w:trHeight w:val="315"/>
        </w:trPr>
        <w:tc>
          <w:tcPr>
            <w:tcW w:w="867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noWrap/>
            <w:vAlign w:val="bottom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81249" w:rsidRPr="00481249" w:rsidTr="00481249">
        <w:trPr>
          <w:trHeight w:val="63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Наименование  администратора доходов бюджета Салаирского городского поселения - органа местного самоуправления Салаирского городского поселения и доходов бюджета поселения</w:t>
            </w:r>
          </w:p>
        </w:tc>
      </w:tr>
      <w:tr w:rsidR="00481249" w:rsidRPr="00481249" w:rsidTr="00481249">
        <w:trPr>
          <w:trHeight w:val="9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администратора доходов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доходов бюджета Салаирского городского поселения</w:t>
            </w: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Салаирского городского поселения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1 06 01030 13 0000 110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1 06 06033 13 0000 110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1 06 06043 13 0000 110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в границах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 компенсации затрат  бюджетов городских поселений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1 13 01995 13 0000 130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 (работ)получателями средств бюджетов городских поселений 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1 14 06013 13 0000  430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1 15 02050 13 0000 140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управления  (организациями) городских поселений за выполнение определенных функций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1 16 18050 13 0000 140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1 16 23051 13  0000 140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городских поселений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1 16 32050 13 0000 140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81249" w:rsidRPr="00481249" w:rsidTr="00481249">
        <w:trPr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1 16 23052 13 0000 140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от  возмещения ущерба при возникновении иных страховых случаев, когда выгодоприобретателем выступают получатели средств бюджетов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2 01 05000 13 0000 180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нерезидентов в бюджеты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2 02 15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001 13 0000 151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2 02 01003 13 0000 151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2 02 01999 13 0000 151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 поселений</w:t>
            </w:r>
          </w:p>
        </w:tc>
      </w:tr>
      <w:tr w:rsidR="001C719F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F" w:rsidRPr="00481249" w:rsidRDefault="001C719F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19F" w:rsidRDefault="001C719F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2 02 29999 13 0000</w:t>
            </w:r>
          </w:p>
          <w:p w:rsidR="001C719F" w:rsidRPr="00481249" w:rsidRDefault="001C719F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19F" w:rsidRPr="00481249" w:rsidRDefault="001C719F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2 02 35118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2 02 03999 13 0000 151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2 02 04012 13 0000 151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F76083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2 02 40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014 13 0000 151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2 02 04029 13 0000 151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поселений  на реализацию дополнительных мероприятий, направленных на снижение напряжённости на рынке труда</w:t>
            </w:r>
          </w:p>
        </w:tc>
      </w:tr>
      <w:tr w:rsidR="00481249" w:rsidRPr="00481249" w:rsidTr="00481249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1C719F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2 02 49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999 13 0000 151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 поселений</w:t>
            </w:r>
          </w:p>
        </w:tc>
      </w:tr>
      <w:tr w:rsidR="00481249" w:rsidRPr="00481249" w:rsidTr="00481249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2 02 09054 13 0000 151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2 02 09071 13 0000 151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городских  поселений от бюджета Пенсионного фонда Российской Федерации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2 02 09072 13 0000 151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городских поселений от бюджета Фонда социального страхования Российской Федерации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2 02 09074 13 0000 151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  от бюджетов  территориальных фондов обязательного медицинского страхования</w:t>
            </w:r>
          </w:p>
        </w:tc>
      </w:tr>
      <w:tr w:rsidR="00481249" w:rsidRPr="00481249" w:rsidTr="00481249">
        <w:trPr>
          <w:trHeight w:val="3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2 02 09073 13 0000 151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городских  поселений от бюджета Федерального фонда обязательного медицинского страхования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2 03 05099 13 0000 180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 организаций в бюджеты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2 07 05000 13 0000 180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городских поселений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2 07 05010 13 0000 180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2 07 05020 13 0000 180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2 07 05030 13 0000 180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481249" w:rsidRPr="00481249" w:rsidTr="00481249">
        <w:trPr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2 08 05000 13 0000 180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2 03 05010 13 0000 180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 (муниципальными)  организациями грантов для  получателей средств бюджетов городских  поселений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 2 03 05020 13 0000 180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2 18 05030 13 0000 180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городских поселений от возврата  иными организациями остатков субсидий   прошлых лет 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2 19 05000 13 0000 151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 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2 18 05010 13 0000 151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1249" w:rsidRPr="00481249" w:rsidTr="00481249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2 18 05010 13 0000 180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81249" w:rsidRPr="00481249" w:rsidTr="00481249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2 18 05020 13 0000 151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81249" w:rsidRPr="00481249" w:rsidTr="009451DE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2 18 05020 13 0000 180 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9451DE" w:rsidRPr="00481249" w:rsidTr="009451DE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51DE" w:rsidRPr="00481249" w:rsidTr="009451DE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51DE" w:rsidRPr="00481249" w:rsidTr="009451DE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51DE" w:rsidRPr="00481249" w:rsidTr="009451DE">
        <w:trPr>
          <w:trHeight w:val="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1DE" w:rsidRPr="00481249" w:rsidRDefault="009451DE" w:rsidP="00481249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33E8" w:rsidRDefault="001833E8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3E8" w:rsidRPr="00481249" w:rsidRDefault="001833E8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Pr="00481249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№3       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91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к Решению Совета народных  депутатов                   </w:t>
      </w:r>
    </w:p>
    <w:p w:rsidR="00481249" w:rsidRPr="00481249" w:rsidRDefault="00481249" w:rsidP="0091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Салаирского городского поселения  </w:t>
      </w:r>
    </w:p>
    <w:p w:rsidR="00481249" w:rsidRPr="00481249" w:rsidRDefault="00481249" w:rsidP="0091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056D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№__</w:t>
      </w:r>
      <w:r w:rsidR="004714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от 08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3E72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481249" w:rsidRPr="00481249" w:rsidRDefault="00EB64D4" w:rsidP="0091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«О</w:t>
      </w:r>
      <w:r w:rsidR="00553BEB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бюджете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Салаирского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481249" w:rsidRPr="00481249" w:rsidRDefault="00481249" w:rsidP="00917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481249" w:rsidRPr="00481249" w:rsidRDefault="00481249" w:rsidP="00917CC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9327" w:type="dxa"/>
        <w:tblInd w:w="-5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0"/>
        <w:gridCol w:w="1119"/>
        <w:gridCol w:w="106"/>
        <w:gridCol w:w="729"/>
        <w:gridCol w:w="821"/>
        <w:gridCol w:w="694"/>
        <w:gridCol w:w="321"/>
        <w:gridCol w:w="514"/>
        <w:gridCol w:w="171"/>
        <w:gridCol w:w="80"/>
        <w:gridCol w:w="726"/>
        <w:gridCol w:w="379"/>
        <w:gridCol w:w="457"/>
        <w:gridCol w:w="14"/>
        <w:gridCol w:w="80"/>
        <w:gridCol w:w="364"/>
        <w:gridCol w:w="1017"/>
        <w:gridCol w:w="898"/>
        <w:gridCol w:w="897"/>
        <w:gridCol w:w="897"/>
        <w:gridCol w:w="896"/>
        <w:gridCol w:w="1220"/>
        <w:gridCol w:w="80"/>
        <w:gridCol w:w="80"/>
        <w:gridCol w:w="80"/>
        <w:gridCol w:w="80"/>
        <w:gridCol w:w="2227"/>
      </w:tblGrid>
      <w:tr w:rsidR="00481249" w:rsidRPr="00481249" w:rsidTr="001B61E2">
        <w:trPr>
          <w:gridBefore w:val="16"/>
          <w:wBefore w:w="10955" w:type="dxa"/>
          <w:trHeight w:val="247"/>
        </w:trPr>
        <w:tc>
          <w:tcPr>
            <w:tcW w:w="5825" w:type="dxa"/>
            <w:gridSpan w:val="6"/>
            <w:vAlign w:val="center"/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center"/>
            <w:hideMark/>
          </w:tcPr>
          <w:p w:rsidR="00481249" w:rsidRPr="00481249" w:rsidRDefault="00481249" w:rsidP="004812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249" w:rsidRPr="00481249" w:rsidTr="001B61E2">
        <w:trPr>
          <w:gridBefore w:val="1"/>
          <w:gridAfter w:val="12"/>
          <w:wBefore w:w="4380" w:type="dxa"/>
          <w:wAfter w:w="8736" w:type="dxa"/>
          <w:trHeight w:val="1075"/>
        </w:trPr>
        <w:tc>
          <w:tcPr>
            <w:tcW w:w="12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21178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21178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249" w:rsidRPr="00481249" w:rsidTr="001B61E2">
        <w:trPr>
          <w:gridAfter w:val="14"/>
          <w:wAfter w:w="8830" w:type="dxa"/>
          <w:trHeight w:val="1965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рас-</w:t>
            </w:r>
          </w:p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хода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1249" w:rsidRPr="00481249" w:rsidRDefault="002C3B2F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BC1640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211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ыс.</w:t>
            </w:r>
          </w:p>
          <w:p w:rsidR="00481249" w:rsidRPr="00481249" w:rsidRDefault="00211787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C3B2F" w:rsidRDefault="002C3B2F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2020</w:t>
            </w:r>
            <w:r w:rsidR="00481249"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1249" w:rsidRDefault="00211787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r w:rsidR="00481249"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</w:t>
            </w:r>
          </w:p>
          <w:p w:rsidR="00211787" w:rsidRPr="00481249" w:rsidRDefault="00211787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81249" w:rsidRPr="00481249" w:rsidRDefault="002C3B2F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481249" w:rsidRPr="00481249" w:rsidTr="001B61E2">
        <w:trPr>
          <w:gridAfter w:val="14"/>
          <w:wAfter w:w="8830" w:type="dxa"/>
          <w:trHeight w:val="120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 Салаирского городского поселения 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57048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38204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C63A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38204</w:t>
            </w:r>
          </w:p>
        </w:tc>
      </w:tr>
      <w:tr w:rsidR="00481249" w:rsidRPr="00481249" w:rsidTr="001B61E2">
        <w:trPr>
          <w:gridAfter w:val="14"/>
          <w:wAfter w:w="8830" w:type="dxa"/>
          <w:trHeight w:val="129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"Поддержка жилищно-коммунального хозяйства" муниципальной программы Салаирского городского поселения "Жилищно-коммунальный комплекс, топливно-энергетический и дорожный комплекс, благоустройство на территории Салаирского городского поселения"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F6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1249" w:rsidRPr="00481249" w:rsidTr="001B61E2">
        <w:trPr>
          <w:gridAfter w:val="14"/>
          <w:wAfter w:w="8830" w:type="dxa"/>
          <w:trHeight w:val="187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 (возмещение убытков от неприменения тарифа) в рамках подпрограммы «Поддержка жилищно-коммунального хозяйства» муниципальной программы Салаирского городского поселения «Жилищно-коммунальный, топливно-энергетический 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DF6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7C3426" w:rsidP="00BC164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C1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DF6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7C3426" w:rsidP="00BC164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C1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 w:rsidR="00BC1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DF6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81249" w:rsidRPr="00481249" w:rsidTr="001B61E2">
        <w:trPr>
          <w:gridAfter w:val="14"/>
          <w:wAfter w:w="8830" w:type="dxa"/>
          <w:trHeight w:val="94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«Топливно-энергетический комплекс» муниципальной программы 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</w:tr>
      <w:tr w:rsidR="00481249" w:rsidRPr="00481249" w:rsidTr="001B61E2">
        <w:trPr>
          <w:gridAfter w:val="14"/>
          <w:wAfter w:w="8830" w:type="dxa"/>
          <w:trHeight w:val="1409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Реализация отдельных мероприятий в области топливно-энергетического комплекса в рамках подпрограммы «Топливно-энергетический комплекс»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13340</w:t>
            </w:r>
          </w:p>
        </w:tc>
      </w:tr>
      <w:tr w:rsidR="00481249" w:rsidRPr="00481249" w:rsidTr="001B61E2">
        <w:trPr>
          <w:gridAfter w:val="14"/>
          <w:wAfter w:w="8830" w:type="dxa"/>
          <w:trHeight w:val="1118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 «Дорожное хозяйство» муниципальной программы  Салаирского городского поселения «Жилищно-коммунальный, топливно-энергетический 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146B0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11021</w:t>
            </w:r>
          </w:p>
        </w:tc>
      </w:tr>
      <w:tr w:rsidR="00481249" w:rsidRPr="00481249" w:rsidTr="001B61E2">
        <w:trPr>
          <w:gridAfter w:val="14"/>
          <w:wAfter w:w="8830" w:type="dxa"/>
          <w:trHeight w:val="164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в отношении  автомобильных дорог и инженерных сооружений на них в границах поселений (муниципальный дорожный фонд за счёт акцизов) в рамках подпрограммы «Дорожное хозяйство»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146B0B" w:rsidP="0068233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146B0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14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услуг для 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146B0B" w:rsidP="0068233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A502E9" w:rsidP="00E80E7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4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14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146B0B" w:rsidP="0068233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A502E9" w:rsidP="00E80E7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4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146B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81249" w:rsidRPr="00481249" w:rsidTr="001B61E2">
        <w:trPr>
          <w:gridAfter w:val="14"/>
          <w:wAfter w:w="8830" w:type="dxa"/>
          <w:trHeight w:val="164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за счёт  иных источников) в рамках подпрограммы «Дорожное хозяйство»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8307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8307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8307</w:t>
            </w:r>
          </w:p>
        </w:tc>
      </w:tr>
      <w:tr w:rsidR="00481249" w:rsidRPr="00481249" w:rsidTr="001B61E2">
        <w:trPr>
          <w:gridAfter w:val="14"/>
          <w:wAfter w:w="8830" w:type="dxa"/>
          <w:trHeight w:val="94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«Благоустройство» муниципальной программы 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13470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13470</w:t>
            </w:r>
          </w:p>
        </w:tc>
      </w:tr>
      <w:tr w:rsidR="00481249" w:rsidRPr="00481249" w:rsidTr="001B61E2">
        <w:trPr>
          <w:gridAfter w:val="14"/>
          <w:wAfter w:w="8830" w:type="dxa"/>
          <w:trHeight w:val="117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уличного освещения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E80E7C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3514</w:t>
            </w:r>
          </w:p>
        </w:tc>
      </w:tr>
      <w:tr w:rsidR="00481249" w:rsidRPr="00481249" w:rsidTr="001B61E2">
        <w:trPr>
          <w:gridAfter w:val="14"/>
          <w:wAfter w:w="8830" w:type="dxa"/>
          <w:trHeight w:val="117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озеленения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</w:tr>
      <w:tr w:rsidR="00481249" w:rsidRPr="00481249" w:rsidTr="001B61E2">
        <w:trPr>
          <w:gridAfter w:val="14"/>
          <w:wAfter w:w="8830" w:type="dxa"/>
          <w:trHeight w:val="132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обеспечению организации и содержанию мест захоронения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481249" w:rsidRPr="00481249" w:rsidTr="001B61E2">
        <w:trPr>
          <w:gridAfter w:val="14"/>
          <w:wAfter w:w="8830" w:type="dxa"/>
          <w:trHeight w:val="117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 по организации прочих работ по благоустройству территории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17598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35736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17598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35736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19160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17598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35736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8754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 программа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12062,9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12090,5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35736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12121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Глава Салаирского городского поселения в рамках  муниципальной 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1249" w:rsidRPr="00481249" w:rsidTr="001B61E2">
        <w:trPr>
          <w:gridAfter w:val="14"/>
          <w:wAfter w:w="8830" w:type="dxa"/>
          <w:trHeight w:val="94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2333" w:rsidP="0052327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5F6192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6823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органов местного самоуправления в рамках муниципальной 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</w:tr>
      <w:tr w:rsidR="00481249" w:rsidRPr="00481249" w:rsidTr="001B61E2">
        <w:trPr>
          <w:gridAfter w:val="14"/>
          <w:wAfter w:w="8830" w:type="dxa"/>
          <w:trHeight w:val="94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8229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обеспечения  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2194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6578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2194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2194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8558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481249"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Выполнение обязательств общепоселкового характера в рамках  муниципальной  программы Салаирского городского поселения «Эффективная власть Салаирского городского поселения»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 и услуг  для обеспечения  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52327D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52327D" w:rsidP="0052327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6578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5232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 в рамках муниципальной программы Салаирского городского поселения «Эффективная власть Салаирского городского 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  <w:r w:rsidR="00357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81249" w:rsidRPr="00481249" w:rsidTr="001B61E2">
        <w:trPr>
          <w:gridAfter w:val="14"/>
          <w:wAfter w:w="8830" w:type="dxa"/>
          <w:trHeight w:val="23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  <w:r w:rsidR="00357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81249" w:rsidRPr="00481249" w:rsidTr="001B61E2">
        <w:trPr>
          <w:gridAfter w:val="14"/>
          <w:wAfter w:w="8830" w:type="dxa"/>
          <w:trHeight w:val="865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Муниципальная  программа  Салаирского городского поселения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81249" w:rsidRPr="00481249" w:rsidTr="001B61E2">
        <w:trPr>
          <w:gridAfter w:val="14"/>
          <w:wAfter w:w="8830" w:type="dxa"/>
          <w:trHeight w:val="53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Отдельные мероприятия в части предупреждения и ликвидации последствий чрезвычайных ситуаций и стихийных бедствий природного и техногенного характера в рамках  муниципальной  программы Салаирского городского поселения 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19180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81249" w:rsidRPr="00481249" w:rsidTr="001B61E2">
        <w:trPr>
          <w:gridAfter w:val="6"/>
          <w:wAfter w:w="3767" w:type="dxa"/>
          <w:trHeight w:val="35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Муниципальная целевая программа «Управление муниципальными финансами» Салаирского городского поселения»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249" w:rsidRPr="00481249" w:rsidRDefault="006578C3" w:rsidP="00D346B0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119</w:t>
            </w:r>
            <w:r w:rsidR="00DF66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475" w:type="dxa"/>
            <w:gridSpan w:val="4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6D6B40" w:rsidRDefault="00481249" w:rsidP="006D6B40"/>
        </w:tc>
        <w:tc>
          <w:tcPr>
            <w:tcW w:w="896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B40" w:rsidRPr="00481249" w:rsidTr="00895A46">
        <w:trPr>
          <w:gridAfter w:val="6"/>
          <w:wAfter w:w="3767" w:type="dxa"/>
          <w:trHeight w:val="109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Резервный фонд администрации Салаирского городского поселения в рамках муниципальной программы « Управление муниципальными финансами» Салаирского городского поселения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4"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6D6B40" w:rsidRPr="00481249" w:rsidRDefault="006D6B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249" w:rsidRPr="00481249" w:rsidTr="00895A46">
        <w:trPr>
          <w:gridAfter w:val="6"/>
          <w:wAfter w:w="3767" w:type="dxa"/>
          <w:trHeight w:val="357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4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249" w:rsidRPr="00481249" w:rsidTr="001B61E2">
        <w:trPr>
          <w:gridAfter w:val="6"/>
          <w:wAfter w:w="3767" w:type="dxa"/>
          <w:trHeight w:val="35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19030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5" w:type="dxa"/>
            <w:gridSpan w:val="4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 предоставляемые из бюджета поселения (пенсии муниципальным служащим) в рамках программы «Управление муниципальными финансами» Салаирского городского поселения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481249" w:rsidRPr="00481249" w:rsidTr="001B61E2">
        <w:trPr>
          <w:gridAfter w:val="14"/>
          <w:wAfter w:w="8830" w:type="dxa"/>
          <w:trHeight w:val="48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Председатель Совета народных депутатов Салаирского городского поселения в рамках не программного направления деятельности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</w:tr>
      <w:tr w:rsidR="00481249" w:rsidRPr="00481249" w:rsidTr="001B61E2">
        <w:trPr>
          <w:gridAfter w:val="14"/>
          <w:wAfter w:w="8830" w:type="dxa"/>
          <w:trHeight w:val="943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</w:tr>
      <w:tr w:rsidR="00481249" w:rsidRPr="00481249" w:rsidTr="001B61E2">
        <w:trPr>
          <w:gridAfter w:val="14"/>
          <w:wAfter w:w="8830" w:type="dxa"/>
          <w:trHeight w:val="30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19020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656</w:t>
            </w:r>
          </w:p>
        </w:tc>
      </w:tr>
      <w:tr w:rsidR="00DF66AB" w:rsidRPr="00481249" w:rsidTr="001B61E2">
        <w:trPr>
          <w:gridAfter w:val="14"/>
          <w:wAfter w:w="8830" w:type="dxa"/>
          <w:trHeight w:val="30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DF66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DF66A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553BE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F66AB" w:rsidRPr="00481249" w:rsidTr="001B61E2">
        <w:trPr>
          <w:gridAfter w:val="14"/>
          <w:wAfter w:w="8830" w:type="dxa"/>
          <w:trHeight w:val="30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553BEB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!словно утверждённые расходы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53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C062B8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Pr="00481249" w:rsidRDefault="00553BE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553BEB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AB" w:rsidRDefault="006578C3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81249" w:rsidRPr="00481249" w:rsidTr="001B61E2">
        <w:trPr>
          <w:gridAfter w:val="14"/>
          <w:wAfter w:w="8830" w:type="dxa"/>
          <w:trHeight w:val="26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1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49" w:rsidRPr="00481249" w:rsidRDefault="00481249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70322,9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51506,5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1249" w:rsidRPr="00481249" w:rsidRDefault="00BC1640" w:rsidP="0048124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51537</w:t>
            </w:r>
          </w:p>
        </w:tc>
      </w:tr>
    </w:tbl>
    <w:p w:rsidR="00481249" w:rsidRPr="00481249" w:rsidRDefault="00481249" w:rsidP="00481249">
      <w:pPr>
        <w:spacing w:after="0" w:line="240" w:lineRule="auto"/>
        <w:ind w:right="424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1249" w:rsidRPr="00481249" w:rsidRDefault="00481249" w:rsidP="00481249">
      <w:pPr>
        <w:spacing w:after="0" w:line="240" w:lineRule="auto"/>
        <w:ind w:right="424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211787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EB64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787" w:rsidRDefault="002117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D87" w:rsidRPr="00481249" w:rsidRDefault="00133D8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C06636" w:rsidP="00C066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481249" w:rsidRPr="00481249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833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№4                             </w:t>
      </w:r>
    </w:p>
    <w:p w:rsidR="00481249" w:rsidRPr="00481249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к Решению Совета народных  депутатов                   </w:t>
      </w:r>
    </w:p>
    <w:p w:rsidR="00481249" w:rsidRPr="00481249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Салаирского городского поселения  </w:t>
      </w:r>
    </w:p>
    <w:p w:rsidR="003E7240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C110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 xml:space="preserve">   №__ от 08.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E72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110D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81249" w:rsidRPr="00481249" w:rsidRDefault="00EB64D4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«О</w:t>
      </w:r>
      <w:r w:rsidR="00C062B8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бюджете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Салаирского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на 2019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481249" w:rsidRPr="00481249" w:rsidRDefault="00481249" w:rsidP="00D67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2C3B2F"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плановый период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 БЮДЖЕТА САЛАИРСКОГО ГОРОДСКОГО ПОСЕЛЕНИЯ  ПО РАЗДЕЛАМ,</w:t>
      </w:r>
    </w:p>
    <w:p w:rsidR="00481249" w:rsidRPr="00481249" w:rsidRDefault="00481249" w:rsidP="0048124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>ПОДРАЗДЕЛАМ КЛАССИФИ</w:t>
      </w:r>
      <w:r w:rsidR="002C3B2F">
        <w:rPr>
          <w:rFonts w:ascii="Arial" w:eastAsia="Times New Roman" w:hAnsi="Arial" w:cs="Arial"/>
          <w:b/>
          <w:sz w:val="24"/>
          <w:szCs w:val="24"/>
          <w:lang w:eastAsia="ru-RU"/>
        </w:rPr>
        <w:t>КАЦИИ РАСХОДОВ БЮДЖЕТОВ  НА 2019 год и плановый период на 2020 и 2021</w:t>
      </w: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851"/>
        <w:gridCol w:w="850"/>
        <w:gridCol w:w="1275"/>
        <w:gridCol w:w="1275"/>
        <w:gridCol w:w="1275"/>
      </w:tblGrid>
      <w:tr w:rsidR="00481249" w:rsidRPr="00481249" w:rsidTr="00CA78BB">
        <w:trPr>
          <w:trHeight w:val="37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12 500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="00147D3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="00147D3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10513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1833E8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625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296</w:t>
            </w:r>
            <w:r w:rsidR="00147D3D">
              <w:rPr>
                <w:rFonts w:ascii="Arial" w:eastAsia="Times New Roman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327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2C3B2F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24361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13340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11021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13843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110DD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723E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13470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161614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 (пенсии муниципальным служащим)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</w:tr>
      <w:tr w:rsidR="00147D3D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303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0A3031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147D3D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Default="000A3031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481249" w:rsidRDefault="000A3031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Pr="00481249" w:rsidRDefault="000A3031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Default="00147D3D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3D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81249" w:rsidRPr="00481249" w:rsidTr="00CA78B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ИТОГО 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70322,9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51506,5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51537,0</w:t>
            </w:r>
          </w:p>
        </w:tc>
      </w:tr>
    </w:tbl>
    <w:p w:rsidR="00D67567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C066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D67567" w:rsidRDefault="00D6756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567" w:rsidRPr="00481249" w:rsidRDefault="00D6756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4D4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0663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481249" w:rsidRPr="00481249" w:rsidRDefault="003C6921" w:rsidP="003C6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к  решению Совета народных депутатов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Салаирского городского поселения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EB64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№_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_ от 08</w:t>
      </w:r>
      <w:r w:rsidR="00A723E2">
        <w:rPr>
          <w:rFonts w:ascii="Arial" w:eastAsia="Times New Roman" w:hAnsi="Arial" w:cs="Arial"/>
          <w:sz w:val="24"/>
          <w:szCs w:val="24"/>
          <w:lang w:eastAsia="ru-RU"/>
        </w:rPr>
        <w:t>.11.2018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</w:t>
      </w:r>
    </w:p>
    <w:p w:rsidR="00481249" w:rsidRPr="00481249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«О</w:t>
      </w:r>
      <w:r w:rsidR="00C062B8">
        <w:rPr>
          <w:rFonts w:ascii="Arial" w:eastAsia="Times New Roman" w:hAnsi="Arial" w:cs="Arial"/>
          <w:sz w:val="24"/>
          <w:szCs w:val="24"/>
          <w:lang w:eastAsia="ru-RU"/>
        </w:rPr>
        <w:t xml:space="preserve">   бюджете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Салаирск</w:t>
      </w:r>
      <w:r w:rsidR="00A723E2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2019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056D5F">
        <w:rPr>
          <w:rFonts w:ascii="Arial" w:eastAsia="Times New Roman" w:hAnsi="Arial" w:cs="Arial"/>
          <w:sz w:val="24"/>
          <w:szCs w:val="24"/>
          <w:lang w:eastAsia="ru-RU"/>
        </w:rPr>
        <w:t xml:space="preserve">          и плановый пер</w:t>
      </w:r>
      <w:r w:rsidR="00A723E2">
        <w:rPr>
          <w:rFonts w:ascii="Arial" w:eastAsia="Times New Roman" w:hAnsi="Arial" w:cs="Arial"/>
          <w:sz w:val="24"/>
          <w:szCs w:val="24"/>
          <w:lang w:eastAsia="ru-RU"/>
        </w:rPr>
        <w:t>иод 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ВЕДОМСТВ</w:t>
      </w:r>
      <w:r w:rsidR="00A723E2">
        <w:rPr>
          <w:rFonts w:ascii="Arial" w:eastAsia="Times New Roman" w:hAnsi="Arial" w:cs="Arial"/>
          <w:b/>
          <w:sz w:val="24"/>
          <w:szCs w:val="24"/>
          <w:lang w:eastAsia="ru-RU"/>
        </w:rPr>
        <w:t>ЕННАЯ СТРУКТУРА РАСХОДОВ НА 2019</w:t>
      </w:r>
      <w:r w:rsidR="00FD7B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A723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плановый период 2020 и 2021</w:t>
      </w:r>
      <w:r w:rsidR="003C69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67"/>
        <w:gridCol w:w="425"/>
        <w:gridCol w:w="425"/>
        <w:gridCol w:w="1134"/>
        <w:gridCol w:w="567"/>
        <w:gridCol w:w="851"/>
        <w:gridCol w:w="851"/>
        <w:gridCol w:w="851"/>
      </w:tblGrid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Целевая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Вид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год</w:t>
            </w:r>
          </w:p>
        </w:tc>
      </w:tr>
      <w:tr w:rsidR="00481249" w:rsidRPr="00481249" w:rsidTr="00C110DD">
        <w:trPr>
          <w:trHeight w:val="9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Салаирского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70322,9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51506</w:t>
            </w:r>
            <w:r w:rsidR="00893B23">
              <w:rPr>
                <w:rFonts w:ascii="Arial" w:eastAsia="Times New Roman" w:hAnsi="Arial" w:cs="Arial"/>
                <w:b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51537,0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12500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Глава  Салаирского городского поселения в рамках муниципальной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81249"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 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Совета народных депутатов Салаирского городского поселения в рамках не программного направления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583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583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F583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9900019020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 в рамках муниципальной 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10513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98626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8229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578C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2194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BE17F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481249" w:rsidRPr="0048124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Резервный фонд администрации Салаирского городского поселения в  рамках муниципальной программы «Управление муниципальными финансами» Салаирского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Выполнение обязательств общепоселкового характера муниципального образования в рамках муниципальной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A723E2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327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296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327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 в рамках  муниципальной программы Салаирского городского поселения «Эффективная власть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93B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93B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225,9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выплату персонала в целях обеспечения выполнения функций государственными  (муниципальными) органами,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065E64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65E64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1400051180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893B23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893B23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16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 в рамках муниципальной программы «Защита населения и территории от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0730019180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481249" w:rsidRPr="00481249" w:rsidTr="00C110DD">
        <w:trPr>
          <w:trHeight w:val="4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34361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24361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24361</w:t>
            </w:r>
          </w:p>
        </w:tc>
      </w:tr>
      <w:tr w:rsidR="00481249" w:rsidRPr="00481249" w:rsidTr="00C110DD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</w:tr>
      <w:tr w:rsidR="00481249" w:rsidRPr="00481249" w:rsidTr="00C110DD">
        <w:trPr>
          <w:trHeight w:val="88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Реализация отдельных мероприятий в области топливно-энергетического комплекса в рамках подпрограммы «Топливно-энергетический комплекс»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0520019060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13340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11021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 за счёт акцизов) в рамках подпрограммы «Дорожное хозяйство»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9330E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D1260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9330E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D1260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9330E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D1260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дорожной деятельности в отношении автомобильных </w:t>
            </w:r>
            <w:r w:rsidRPr="004812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дорог и инженерных сооружений на них в границах поселений в рамках подпрограммы «Дорожное хозяйство»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8307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8307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0530019120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8307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22687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13843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газоснабжения  по тарифам, не обеспечивающим возмещение издержек (возмещение разницы в цене по оплате населением за услуги) в рамках подпрограммы «Поддержка жилищно-коммунального хозяйства» муниципальной программы Салаирского городского поселения </w:t>
            </w:r>
          </w:p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174AA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8172C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174AA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8172C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Субсидии юридическим лицам (за исключением субсидий государственным (муниципальным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0510016420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174AA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8172C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373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8172CC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13470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 xml:space="preserve">Работы по обеспечению уличного освещения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 и дорожный комплекс, благоустройство на территории Салаирского городского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65E64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346B0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3514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Работы по обеспечению озеленения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Работы  по обеспечению организации и содержанию мест захоронения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Работы  по обеспечению  и организации прочих работ по благоустройству территории  в рамках подпрограммы «Благоустройство» муниципальной программы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0540019160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8754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490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предоставляемые из бюджета поселения (пенсии муниципальным служащим) в рамках программы «Управление муниципальными финансами» Салаирского городского</w:t>
            </w:r>
            <w:r w:rsidR="00021D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0900010600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124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D12608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</w:tr>
      <w:tr w:rsidR="00021D23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021D2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21D23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021D2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895A46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0909999999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Pr="00481249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021D23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23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481249" w:rsidRPr="00481249" w:rsidTr="00C110D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1249">
              <w:rPr>
                <w:rFonts w:ascii="Arial" w:eastAsia="Times New Roman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49" w:rsidRPr="00481249" w:rsidRDefault="00481249" w:rsidP="00481249">
            <w:pPr>
              <w:spacing w:after="0" w:line="252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70322,9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51506,5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CC6345" w:rsidP="00481249">
            <w:pPr>
              <w:spacing w:after="0" w:line="252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51537,0</w:t>
            </w:r>
          </w:p>
        </w:tc>
      </w:tr>
    </w:tbl>
    <w:p w:rsidR="007A52BA" w:rsidRPr="00C06636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C066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D67567" w:rsidRDefault="00D67567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2" w:rsidRDefault="00DF5832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2" w:rsidRDefault="00DF5832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32" w:rsidRDefault="00DF5832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23" w:rsidRDefault="00021D23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FD7B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Приложение №6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к решению Совета народных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депутатов Салаирского городского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4714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поселени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я №__ от 08.11.2018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481249" w:rsidRPr="00481249" w:rsidRDefault="00EB64D4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553BEB">
        <w:rPr>
          <w:rFonts w:ascii="Arial" w:eastAsia="Times New Roman" w:hAnsi="Arial" w:cs="Arial"/>
          <w:sz w:val="24"/>
          <w:szCs w:val="24"/>
          <w:lang w:eastAsia="ru-RU"/>
        </w:rPr>
        <w:t xml:space="preserve">        «О бюджете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Салаирск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2019</w:t>
      </w:r>
      <w:r w:rsidR="00481249"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и плановый период </w:t>
      </w:r>
      <w:r w:rsidR="00325E84">
        <w:rPr>
          <w:rFonts w:ascii="Arial" w:eastAsia="Times New Roman" w:hAnsi="Arial" w:cs="Arial"/>
          <w:sz w:val="24"/>
          <w:szCs w:val="24"/>
          <w:lang w:eastAsia="ru-RU"/>
        </w:rPr>
        <w:t>2020 и 2021</w:t>
      </w: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годов»   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2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249" w:rsidRPr="00481249" w:rsidRDefault="006240C7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Иные м</w:t>
      </w:r>
      <w:r w:rsidR="00481249"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>ежбюджетные трансфер</w:t>
      </w:r>
      <w:r w:rsidR="00A655B5">
        <w:rPr>
          <w:rFonts w:ascii="Arial" w:eastAsia="Times New Roman" w:hAnsi="Arial" w:cs="Arial"/>
          <w:b/>
          <w:sz w:val="24"/>
          <w:szCs w:val="24"/>
          <w:lang w:eastAsia="ru-RU"/>
        </w:rPr>
        <w:t>ты предоставляемые из бюджета Салаирского городского поселения</w:t>
      </w:r>
      <w:r w:rsidR="00481249" w:rsidRPr="004812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(пенсии муниципальным служащим) </w:t>
      </w:r>
      <w:r w:rsidR="00A655B5">
        <w:rPr>
          <w:rFonts w:ascii="Arial" w:eastAsia="Times New Roman" w:hAnsi="Arial" w:cs="Arial"/>
          <w:b/>
          <w:sz w:val="24"/>
          <w:szCs w:val="24"/>
          <w:lang w:eastAsia="ru-RU"/>
        </w:rPr>
        <w:t>в бюджет Гурьевского муниципального района</w:t>
      </w:r>
    </w:p>
    <w:p w:rsidR="00481249" w:rsidRPr="00481249" w:rsidRDefault="00481249" w:rsidP="00481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721"/>
        <w:gridCol w:w="1245"/>
        <w:gridCol w:w="1230"/>
        <w:gridCol w:w="1297"/>
      </w:tblGrid>
      <w:tr w:rsidR="00481249" w:rsidRPr="00481249" w:rsidTr="00481249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A655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A655B5">
              <w:rPr>
                <w:rFonts w:ascii="Arial" w:eastAsia="Times New Roman" w:hAnsi="Arial" w:cs="Arial"/>
                <w:sz w:val="24"/>
                <w:szCs w:val="24"/>
              </w:rPr>
              <w:t xml:space="preserve"> иных </w:t>
            </w:r>
            <w:r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межбюджетных трансфертов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325E84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325E84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325E84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481249" w:rsidRPr="00481249" w:rsidTr="00481249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6240C7" w:rsidP="00A655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</w:t>
            </w:r>
            <w:r w:rsidR="00A655B5">
              <w:rPr>
                <w:rFonts w:ascii="Arial" w:eastAsia="Times New Roman" w:hAnsi="Arial" w:cs="Arial"/>
                <w:sz w:val="24"/>
                <w:szCs w:val="24"/>
              </w:rPr>
              <w:t xml:space="preserve">ежбюджетные трансферты, предоставляемые из бюджета поселения 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 xml:space="preserve">(пенсии муниципальным служащим) </w:t>
            </w:r>
            <w:r w:rsidR="00A655B5">
              <w:rPr>
                <w:rFonts w:ascii="Arial" w:eastAsia="Times New Roman" w:hAnsi="Arial" w:cs="Arial"/>
                <w:sz w:val="24"/>
                <w:szCs w:val="24"/>
              </w:rPr>
              <w:t>в бюджет Гурьевского муниципального района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4812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4812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0A30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81249" w:rsidRPr="00481249" w:rsidTr="00481249"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481249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0A30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49" w:rsidRPr="00481249" w:rsidRDefault="000A3031" w:rsidP="0048124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490</w:t>
            </w:r>
            <w:r w:rsidR="00481249" w:rsidRPr="0048124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</w:tbl>
    <w:p w:rsidR="00517D80" w:rsidRDefault="00517D80" w:rsidP="00EB64D4">
      <w:pPr>
        <w:tabs>
          <w:tab w:val="left" w:pos="5205"/>
        </w:tabs>
      </w:pPr>
    </w:p>
    <w:p w:rsidR="00056D5F" w:rsidRDefault="00056D5F"/>
    <w:p w:rsidR="00517D80" w:rsidRDefault="00517D80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895A46" w:rsidRDefault="00895A46"/>
    <w:p w:rsidR="00517D80" w:rsidRDefault="00517D80" w:rsidP="00517D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Пояснительная записка </w:t>
      </w:r>
    </w:p>
    <w:p w:rsidR="00517D80" w:rsidRDefault="00517D80" w:rsidP="00517D80">
      <w:pPr>
        <w:jc w:val="center"/>
        <w:rPr>
          <w:b/>
          <w:sz w:val="27"/>
          <w:szCs w:val="27"/>
        </w:rPr>
      </w:pPr>
    </w:p>
    <w:p w:rsidR="00517D80" w:rsidRDefault="00553BEB" w:rsidP="00517D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 </w:t>
      </w:r>
      <w:r w:rsidR="00490DA5">
        <w:rPr>
          <w:b/>
          <w:sz w:val="27"/>
          <w:szCs w:val="27"/>
        </w:rPr>
        <w:t>проекту бюджета</w:t>
      </w:r>
      <w:r w:rsidR="00517D80">
        <w:rPr>
          <w:b/>
          <w:sz w:val="27"/>
          <w:szCs w:val="27"/>
        </w:rPr>
        <w:t xml:space="preserve"> Салаирск</w:t>
      </w:r>
      <w:r w:rsidR="00325E84">
        <w:rPr>
          <w:b/>
          <w:sz w:val="27"/>
          <w:szCs w:val="27"/>
        </w:rPr>
        <w:t>ого городского поселения на 2019 год и плановый период 2020 -2021</w:t>
      </w:r>
      <w:r w:rsidR="00517D80">
        <w:rPr>
          <w:b/>
          <w:sz w:val="27"/>
          <w:szCs w:val="27"/>
        </w:rPr>
        <w:t xml:space="preserve"> годов.</w:t>
      </w:r>
    </w:p>
    <w:p w:rsidR="00517D80" w:rsidRDefault="00517D80" w:rsidP="00517D80">
      <w:pPr>
        <w:rPr>
          <w:sz w:val="27"/>
          <w:szCs w:val="27"/>
        </w:rPr>
      </w:pPr>
    </w:p>
    <w:p w:rsidR="00517D80" w:rsidRDefault="00553BEB" w:rsidP="00517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Бюджет</w:t>
      </w:r>
      <w:r w:rsidR="00517D80">
        <w:rPr>
          <w:sz w:val="27"/>
          <w:szCs w:val="27"/>
        </w:rPr>
        <w:t xml:space="preserve"> Салаирск</w:t>
      </w:r>
      <w:r w:rsidR="00325E84">
        <w:rPr>
          <w:sz w:val="27"/>
          <w:szCs w:val="27"/>
        </w:rPr>
        <w:t>ого городского поселения на 2019 год и плановый период 2020 – 2021</w:t>
      </w:r>
      <w:r w:rsidR="00517D80">
        <w:rPr>
          <w:sz w:val="27"/>
          <w:szCs w:val="27"/>
        </w:rPr>
        <w:t xml:space="preserve"> годов сформирован  с учетом анализа  исполнения бюджета по доходной и расходной част</w:t>
      </w:r>
      <w:r w:rsidR="00325E84">
        <w:rPr>
          <w:sz w:val="27"/>
          <w:szCs w:val="27"/>
        </w:rPr>
        <w:t>и за предшествующие периоды 2016 и 2017</w:t>
      </w:r>
      <w:r w:rsidR="00517D80">
        <w:rPr>
          <w:sz w:val="27"/>
          <w:szCs w:val="27"/>
        </w:rPr>
        <w:t xml:space="preserve"> годо</w:t>
      </w:r>
      <w:r w:rsidR="00325E84">
        <w:rPr>
          <w:sz w:val="27"/>
          <w:szCs w:val="27"/>
        </w:rPr>
        <w:t>в,  и ожидаемого исполнения 2018</w:t>
      </w:r>
      <w:r w:rsidR="00517D80">
        <w:rPr>
          <w:sz w:val="27"/>
          <w:szCs w:val="27"/>
        </w:rPr>
        <w:t xml:space="preserve"> года,  а также с учетом изменений, внесенных  Федеральным   законом  от 14.10.2014 года. № 96-ФЗ и №98-ФЗ в закон «Об общих принципах организации местного самоуправления в Российской Федерации»  № 131-ФЗ,  Распоряжением Коллегии Администрации Кемеровской области от 5 сентября 2014 г. №575-р </w:t>
      </w:r>
      <w:r w:rsidR="00517D80">
        <w:rPr>
          <w:sz w:val="28"/>
          <w:szCs w:val="28"/>
        </w:rPr>
        <w:t>«Об утверждении Программы повышения эффективности управления государственными финансами Кемеровской области до 2018 года»</w:t>
      </w:r>
      <w:r w:rsidR="00517D80">
        <w:rPr>
          <w:sz w:val="27"/>
          <w:szCs w:val="27"/>
        </w:rPr>
        <w:t xml:space="preserve">  и в соответствии с</w:t>
      </w:r>
      <w:r w:rsidR="00325E84">
        <w:rPr>
          <w:sz w:val="27"/>
          <w:szCs w:val="27"/>
        </w:rPr>
        <w:t xml:space="preserve">  Приказом  Минфина России от 08.06.2018 года № 132н «О П</w:t>
      </w:r>
      <w:r w:rsidR="00517D80">
        <w:rPr>
          <w:sz w:val="27"/>
          <w:szCs w:val="27"/>
        </w:rPr>
        <w:t xml:space="preserve">орядке </w:t>
      </w:r>
      <w:r w:rsidR="00325E84">
        <w:rPr>
          <w:sz w:val="27"/>
          <w:szCs w:val="27"/>
        </w:rPr>
        <w:t xml:space="preserve">формирования и </w:t>
      </w:r>
      <w:r w:rsidR="00517D80">
        <w:rPr>
          <w:sz w:val="27"/>
          <w:szCs w:val="27"/>
        </w:rPr>
        <w:t>применения</w:t>
      </w:r>
      <w:r w:rsidR="00325E84">
        <w:rPr>
          <w:sz w:val="27"/>
          <w:szCs w:val="27"/>
        </w:rPr>
        <w:t xml:space="preserve"> кодов</w:t>
      </w:r>
      <w:r w:rsidR="00517D80">
        <w:rPr>
          <w:sz w:val="27"/>
          <w:szCs w:val="27"/>
        </w:rPr>
        <w:t xml:space="preserve"> бюджетной классификации</w:t>
      </w:r>
      <w:r w:rsidR="00325E84">
        <w:rPr>
          <w:sz w:val="27"/>
          <w:szCs w:val="27"/>
        </w:rPr>
        <w:t xml:space="preserve"> Российской Федерации, их структуре и принципах назначения</w:t>
      </w:r>
      <w:r w:rsidR="00517D80">
        <w:rPr>
          <w:sz w:val="27"/>
          <w:szCs w:val="27"/>
        </w:rPr>
        <w:t>».</w:t>
      </w:r>
    </w:p>
    <w:p w:rsidR="00517D80" w:rsidRDefault="00553BEB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процессе подготовки </w:t>
      </w:r>
      <w:r w:rsidR="00517D80">
        <w:rPr>
          <w:sz w:val="27"/>
          <w:szCs w:val="27"/>
        </w:rPr>
        <w:t xml:space="preserve"> бюджета были сформированы и утверждены Постановлением главы Салаирского городского поселения программы по основным направлениям деятельности: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Муниципальная программа Салаирского городского поселения «Жилищно-коммунальный, топливно-энергетический и дорожный комплекс, благоустройство на территории Салаирского городского поселения» с соответствующими подпрограммами, предусматривающими компенсацию выпадающих доходов организациям, предоставляющим населению   услуги по обеспечению углем и газом,  определяющими объемы работ по благоустройству  территории Салаирского городского поселения с детализацией по соответствующим направлениям: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-уличное освещение,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-озеленение,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-дорожная деятельность,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-содержание кладбища,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-прочие работы по благоустройству территории городского поселения.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Муниципальная программа Салаирского городского поселения "Защита населения и территории от чрезвычайных ситуаций природного и техногенного характера и обеспечение пожарной безопасности";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-Муниципальная программа Салаирского городского поселения «Эффективная власть Салаирского городского поселения»;</w:t>
      </w:r>
    </w:p>
    <w:p w:rsidR="00517D80" w:rsidRDefault="00517D80" w:rsidP="00517D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   Муниципальная программа «Управление муниципальными финансами».</w:t>
      </w:r>
    </w:p>
    <w:p w:rsidR="00325E84" w:rsidRDefault="00517D80" w:rsidP="00C06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рамках вышеуказанных программ сформирована расхо</w:t>
      </w:r>
      <w:r w:rsidR="00056D5F">
        <w:rPr>
          <w:sz w:val="27"/>
          <w:szCs w:val="27"/>
        </w:rPr>
        <w:t>дн</w:t>
      </w:r>
      <w:r w:rsidR="000A3031">
        <w:rPr>
          <w:sz w:val="27"/>
          <w:szCs w:val="27"/>
        </w:rPr>
        <w:t>ая</w:t>
      </w:r>
      <w:r w:rsidR="00325E84">
        <w:rPr>
          <w:sz w:val="27"/>
          <w:szCs w:val="27"/>
        </w:rPr>
        <w:t xml:space="preserve"> часть бюджета  в сумме 70 322,9 тыс. рублей на 2019 год,  51 506,5 тысяч рублей на 2020</w:t>
      </w:r>
      <w:r>
        <w:rPr>
          <w:sz w:val="27"/>
          <w:szCs w:val="27"/>
        </w:rPr>
        <w:t xml:space="preserve"> год</w:t>
      </w:r>
      <w:r w:rsidR="00325E84">
        <w:rPr>
          <w:sz w:val="27"/>
          <w:szCs w:val="27"/>
        </w:rPr>
        <w:t xml:space="preserve"> и 51 537,0</w:t>
      </w:r>
      <w:r w:rsidR="00056D5F">
        <w:rPr>
          <w:sz w:val="27"/>
          <w:szCs w:val="27"/>
        </w:rPr>
        <w:t xml:space="preserve"> тысяч рубл</w:t>
      </w:r>
      <w:r w:rsidR="00325E84">
        <w:rPr>
          <w:sz w:val="27"/>
          <w:szCs w:val="27"/>
        </w:rPr>
        <w:t>ей на 2021</w:t>
      </w:r>
      <w:r>
        <w:rPr>
          <w:sz w:val="27"/>
          <w:szCs w:val="27"/>
        </w:rPr>
        <w:t xml:space="preserve"> год.</w:t>
      </w:r>
    </w:p>
    <w:p w:rsidR="00517D80" w:rsidRPr="00C062B8" w:rsidRDefault="00517D80" w:rsidP="00C06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Доходная часть бюджета формируется из суммы ожидаем</w:t>
      </w:r>
      <w:r w:rsidR="00056D5F">
        <w:rPr>
          <w:sz w:val="27"/>
          <w:szCs w:val="27"/>
        </w:rPr>
        <w:t>ого поступления доходо</w:t>
      </w:r>
      <w:r w:rsidR="00D12608">
        <w:rPr>
          <w:sz w:val="27"/>
          <w:szCs w:val="27"/>
        </w:rPr>
        <w:t xml:space="preserve">в </w:t>
      </w:r>
      <w:r w:rsidR="00D5277B">
        <w:rPr>
          <w:sz w:val="27"/>
          <w:szCs w:val="27"/>
        </w:rPr>
        <w:t xml:space="preserve"> на 2019</w:t>
      </w:r>
      <w:r w:rsidR="00325E84">
        <w:rPr>
          <w:sz w:val="27"/>
          <w:szCs w:val="27"/>
        </w:rPr>
        <w:t xml:space="preserve"> год в размере  70 322,9</w:t>
      </w:r>
      <w:r>
        <w:rPr>
          <w:sz w:val="27"/>
          <w:szCs w:val="27"/>
        </w:rPr>
        <w:t xml:space="preserve"> тыс. рублей,  в том числе  поступлений дорожно</w:t>
      </w:r>
      <w:r w:rsidR="00056D5F">
        <w:rPr>
          <w:sz w:val="27"/>
          <w:szCs w:val="27"/>
        </w:rPr>
        <w:t>го фонда в</w:t>
      </w:r>
      <w:r w:rsidR="00325E84">
        <w:rPr>
          <w:sz w:val="27"/>
          <w:szCs w:val="27"/>
        </w:rPr>
        <w:t xml:space="preserve"> сумме  2 314,0 тыс. руб.;  51 506,5</w:t>
      </w:r>
      <w:r w:rsidR="00D12608">
        <w:rPr>
          <w:sz w:val="27"/>
          <w:szCs w:val="27"/>
        </w:rPr>
        <w:t xml:space="preserve"> </w:t>
      </w:r>
      <w:r w:rsidR="00F1292D">
        <w:rPr>
          <w:sz w:val="27"/>
          <w:szCs w:val="27"/>
        </w:rPr>
        <w:t xml:space="preserve"> тысяч рублей на 2020</w:t>
      </w:r>
      <w:bookmarkStart w:id="0" w:name="_GoBack"/>
      <w:bookmarkEnd w:id="0"/>
      <w:r>
        <w:rPr>
          <w:sz w:val="27"/>
          <w:szCs w:val="27"/>
        </w:rPr>
        <w:t xml:space="preserve"> год и в </w:t>
      </w:r>
      <w:r w:rsidR="00056D5F">
        <w:rPr>
          <w:sz w:val="27"/>
          <w:szCs w:val="27"/>
        </w:rPr>
        <w:t>том числе дорожного ф</w:t>
      </w:r>
      <w:r w:rsidR="00325E84">
        <w:rPr>
          <w:sz w:val="27"/>
          <w:szCs w:val="27"/>
        </w:rPr>
        <w:t>онда  2 514,0 тысяч рублей; 51 537,0</w:t>
      </w:r>
      <w:r w:rsidR="00D5277B">
        <w:rPr>
          <w:sz w:val="27"/>
          <w:szCs w:val="27"/>
        </w:rPr>
        <w:t xml:space="preserve"> тысяч рублей на 2021</w:t>
      </w:r>
      <w:r>
        <w:rPr>
          <w:sz w:val="27"/>
          <w:szCs w:val="27"/>
        </w:rPr>
        <w:t xml:space="preserve"> год и в </w:t>
      </w:r>
      <w:r w:rsidR="00325E84">
        <w:rPr>
          <w:sz w:val="27"/>
          <w:szCs w:val="27"/>
        </w:rPr>
        <w:t>том числе дорожного фонда  2 7</w:t>
      </w:r>
      <w:r w:rsidR="00D12608">
        <w:rPr>
          <w:sz w:val="27"/>
          <w:szCs w:val="27"/>
        </w:rPr>
        <w:t>14</w:t>
      </w:r>
      <w:r w:rsidR="00C062B8">
        <w:rPr>
          <w:sz w:val="27"/>
          <w:szCs w:val="27"/>
        </w:rPr>
        <w:t>,0 тысяч рублей.</w:t>
      </w:r>
      <w:r w:rsidR="00C062B8">
        <w:rPr>
          <w:sz w:val="24"/>
          <w:szCs w:val="24"/>
        </w:rPr>
        <w:t xml:space="preserve"> </w:t>
      </w:r>
    </w:p>
    <w:p w:rsidR="00C062B8" w:rsidRDefault="00C062B8" w:rsidP="00C06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Расходы на содержание представительных органов государственной власти и органов местног</w:t>
      </w:r>
      <w:r w:rsidR="00325E84">
        <w:rPr>
          <w:sz w:val="27"/>
          <w:szCs w:val="27"/>
        </w:rPr>
        <w:t>о самоуправления составляют  17,8</w:t>
      </w:r>
      <w:r>
        <w:rPr>
          <w:sz w:val="27"/>
          <w:szCs w:val="27"/>
        </w:rPr>
        <w:t xml:space="preserve"> % от расходной части бюджета.</w:t>
      </w:r>
    </w:p>
    <w:p w:rsidR="00325E84" w:rsidRDefault="00325E84" w:rsidP="00C06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17D80" w:rsidRDefault="00517D80" w:rsidP="00517D80"/>
    <w:p w:rsidR="00517D80" w:rsidRDefault="00517D80" w:rsidP="00517D80"/>
    <w:p w:rsidR="00517D80" w:rsidRDefault="00517D80" w:rsidP="00517D80"/>
    <w:p w:rsidR="00517D80" w:rsidRDefault="00517D80" w:rsidP="00517D80"/>
    <w:sectPr w:rsidR="0051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F2" w:rsidRDefault="008272F2" w:rsidP="007A52BA">
      <w:pPr>
        <w:spacing w:after="0" w:line="240" w:lineRule="auto"/>
      </w:pPr>
      <w:r>
        <w:separator/>
      </w:r>
    </w:p>
  </w:endnote>
  <w:endnote w:type="continuationSeparator" w:id="0">
    <w:p w:rsidR="008272F2" w:rsidRDefault="008272F2" w:rsidP="007A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F2" w:rsidRDefault="008272F2" w:rsidP="007A52BA">
      <w:pPr>
        <w:spacing w:after="0" w:line="240" w:lineRule="auto"/>
      </w:pPr>
      <w:r>
        <w:separator/>
      </w:r>
    </w:p>
  </w:footnote>
  <w:footnote w:type="continuationSeparator" w:id="0">
    <w:p w:rsidR="008272F2" w:rsidRDefault="008272F2" w:rsidP="007A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2694"/>
    <w:multiLevelType w:val="hybridMultilevel"/>
    <w:tmpl w:val="3906E8BC"/>
    <w:lvl w:ilvl="0" w:tplc="5B16D4D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1EF7475"/>
    <w:multiLevelType w:val="hybridMultilevel"/>
    <w:tmpl w:val="75DC19E4"/>
    <w:lvl w:ilvl="0" w:tplc="365AA28C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6E44830"/>
    <w:multiLevelType w:val="hybridMultilevel"/>
    <w:tmpl w:val="6B1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C"/>
    <w:rsid w:val="00021D23"/>
    <w:rsid w:val="00056D5F"/>
    <w:rsid w:val="00065E64"/>
    <w:rsid w:val="000A3031"/>
    <w:rsid w:val="00114155"/>
    <w:rsid w:val="001221BD"/>
    <w:rsid w:val="00133D87"/>
    <w:rsid w:val="00146B0B"/>
    <w:rsid w:val="00147D3D"/>
    <w:rsid w:val="0015576D"/>
    <w:rsid w:val="00161614"/>
    <w:rsid w:val="001833E8"/>
    <w:rsid w:val="001B014E"/>
    <w:rsid w:val="001B61E2"/>
    <w:rsid w:val="001C719F"/>
    <w:rsid w:val="001E23A4"/>
    <w:rsid w:val="001E7BF5"/>
    <w:rsid w:val="00211787"/>
    <w:rsid w:val="00227514"/>
    <w:rsid w:val="00255E32"/>
    <w:rsid w:val="002A3016"/>
    <w:rsid w:val="002A3937"/>
    <w:rsid w:val="002C3B2F"/>
    <w:rsid w:val="00321622"/>
    <w:rsid w:val="003240C1"/>
    <w:rsid w:val="00325E84"/>
    <w:rsid w:val="00357363"/>
    <w:rsid w:val="00387E03"/>
    <w:rsid w:val="003C6921"/>
    <w:rsid w:val="003E4979"/>
    <w:rsid w:val="003E61AC"/>
    <w:rsid w:val="003E7240"/>
    <w:rsid w:val="004714B0"/>
    <w:rsid w:val="00481249"/>
    <w:rsid w:val="00487059"/>
    <w:rsid w:val="00490DA5"/>
    <w:rsid w:val="004A58A4"/>
    <w:rsid w:val="00517D80"/>
    <w:rsid w:val="0052327D"/>
    <w:rsid w:val="005505BE"/>
    <w:rsid w:val="00553BEB"/>
    <w:rsid w:val="005E57FD"/>
    <w:rsid w:val="005F6192"/>
    <w:rsid w:val="006174AA"/>
    <w:rsid w:val="00617599"/>
    <w:rsid w:val="006240C7"/>
    <w:rsid w:val="0062524E"/>
    <w:rsid w:val="006578C3"/>
    <w:rsid w:val="00682333"/>
    <w:rsid w:val="00685580"/>
    <w:rsid w:val="006D6B40"/>
    <w:rsid w:val="006E79CE"/>
    <w:rsid w:val="007A52BA"/>
    <w:rsid w:val="007C3426"/>
    <w:rsid w:val="007D2780"/>
    <w:rsid w:val="008172CC"/>
    <w:rsid w:val="00826C36"/>
    <w:rsid w:val="008272F2"/>
    <w:rsid w:val="00893B23"/>
    <w:rsid w:val="00895A46"/>
    <w:rsid w:val="008A358C"/>
    <w:rsid w:val="008E3CFF"/>
    <w:rsid w:val="008E4550"/>
    <w:rsid w:val="008F7264"/>
    <w:rsid w:val="00917CCC"/>
    <w:rsid w:val="009330EA"/>
    <w:rsid w:val="009451DE"/>
    <w:rsid w:val="00951477"/>
    <w:rsid w:val="009570A8"/>
    <w:rsid w:val="00986268"/>
    <w:rsid w:val="00A13A30"/>
    <w:rsid w:val="00A44059"/>
    <w:rsid w:val="00A502E9"/>
    <w:rsid w:val="00A655B5"/>
    <w:rsid w:val="00A723E2"/>
    <w:rsid w:val="00AD7E75"/>
    <w:rsid w:val="00AF4C01"/>
    <w:rsid w:val="00B6603B"/>
    <w:rsid w:val="00BC01B5"/>
    <w:rsid w:val="00BC1640"/>
    <w:rsid w:val="00BE17F5"/>
    <w:rsid w:val="00C062B8"/>
    <w:rsid w:val="00C06636"/>
    <w:rsid w:val="00C110DD"/>
    <w:rsid w:val="00C21D2C"/>
    <w:rsid w:val="00C32E86"/>
    <w:rsid w:val="00C63AF4"/>
    <w:rsid w:val="00C91EDC"/>
    <w:rsid w:val="00CA78BB"/>
    <w:rsid w:val="00CC1A89"/>
    <w:rsid w:val="00CC6345"/>
    <w:rsid w:val="00D125FB"/>
    <w:rsid w:val="00D12608"/>
    <w:rsid w:val="00D24FDB"/>
    <w:rsid w:val="00D267A9"/>
    <w:rsid w:val="00D346B0"/>
    <w:rsid w:val="00D5277B"/>
    <w:rsid w:val="00D67567"/>
    <w:rsid w:val="00DF5832"/>
    <w:rsid w:val="00DF66AB"/>
    <w:rsid w:val="00E71C06"/>
    <w:rsid w:val="00E730DE"/>
    <w:rsid w:val="00E80E7C"/>
    <w:rsid w:val="00EB64D4"/>
    <w:rsid w:val="00F1292D"/>
    <w:rsid w:val="00F7608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67DD-2616-4AC9-BA25-1AFA72B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249"/>
  </w:style>
  <w:style w:type="paragraph" w:styleId="a3">
    <w:name w:val="Block Text"/>
    <w:basedOn w:val="a"/>
    <w:semiHidden/>
    <w:unhideWhenUsed/>
    <w:rsid w:val="0048124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8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81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2BA"/>
  </w:style>
  <w:style w:type="paragraph" w:styleId="a9">
    <w:name w:val="footer"/>
    <w:basedOn w:val="a"/>
    <w:link w:val="aa"/>
    <w:uiPriority w:val="99"/>
    <w:unhideWhenUsed/>
    <w:rsid w:val="007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2BA"/>
  </w:style>
  <w:style w:type="paragraph" w:styleId="ab">
    <w:name w:val="List Paragraph"/>
    <w:basedOn w:val="a"/>
    <w:uiPriority w:val="34"/>
    <w:qFormat/>
    <w:rsid w:val="003C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6D6B-93C2-4748-90F8-CEE4920B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39</cp:revision>
  <cp:lastPrinted>2018-11-12T04:52:00Z</cp:lastPrinted>
  <dcterms:created xsi:type="dcterms:W3CDTF">2016-11-15T03:08:00Z</dcterms:created>
  <dcterms:modified xsi:type="dcterms:W3CDTF">2018-11-22T02:59:00Z</dcterms:modified>
</cp:coreProperties>
</file>